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D8A" w14:textId="6C5778BD" w:rsidR="004561AA" w:rsidRPr="005B50ED" w:rsidRDefault="00AB499A" w:rsidP="00B35F57">
      <w:pPr>
        <w:pStyle w:val="Title"/>
        <w:rPr>
          <w:noProof w:val="0"/>
          <w:color w:val="294054"/>
          <w:sz w:val="22"/>
          <w:szCs w:val="22"/>
        </w:rPr>
      </w:pPr>
      <w:r w:rsidRPr="005B50ED">
        <w:rPr>
          <w:noProof w:val="0"/>
          <w:color w:val="294054"/>
          <w:sz w:val="22"/>
          <w:szCs w:val="22"/>
        </w:rPr>
        <w:t xml:space="preserve">Role </w:t>
      </w:r>
      <w:r w:rsidR="00B555D8" w:rsidRPr="005B50ED">
        <w:rPr>
          <w:noProof w:val="0"/>
          <w:color w:val="294054"/>
          <w:sz w:val="22"/>
          <w:szCs w:val="22"/>
        </w:rPr>
        <w:t>Description</w:t>
      </w:r>
      <w:r w:rsidRPr="005B50ED">
        <w:rPr>
          <w:noProof w:val="0"/>
          <w:color w:val="294054"/>
          <w:sz w:val="22"/>
          <w:szCs w:val="22"/>
        </w:rPr>
        <w:t xml:space="preserve"> and Person Specification</w:t>
      </w:r>
    </w:p>
    <w:p w14:paraId="5DE90C8B" w14:textId="77777777" w:rsidR="00FD42A0" w:rsidRPr="005B50ED" w:rsidRDefault="00FD42A0" w:rsidP="00ED3BB5">
      <w:pPr>
        <w:spacing w:after="0" w:line="240" w:lineRule="auto"/>
        <w:jc w:val="center"/>
        <w:rPr>
          <w:rFonts w:ascii="Arial" w:hAnsi="Arial" w:cs="Arial"/>
          <w:b/>
        </w:rPr>
      </w:pPr>
    </w:p>
    <w:p w14:paraId="371226C3" w14:textId="48798DF8" w:rsidR="00B555D8" w:rsidRPr="005B50ED" w:rsidRDefault="00AB499A" w:rsidP="009D790D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hAnsi="Arial" w:cs="Arial"/>
          <w:b/>
          <w:color w:val="294054"/>
        </w:rPr>
        <w:t>Role</w:t>
      </w:r>
      <w:r w:rsidR="00B555D8" w:rsidRPr="005B50ED">
        <w:rPr>
          <w:rFonts w:ascii="Arial" w:hAnsi="Arial" w:cs="Arial"/>
          <w:b/>
          <w:color w:val="294054"/>
        </w:rPr>
        <w:t>:</w:t>
      </w:r>
      <w:r w:rsidR="00B555D8" w:rsidRPr="005B50ED">
        <w:rPr>
          <w:rFonts w:ascii="Arial" w:hAnsi="Arial" w:cs="Arial"/>
          <w:b/>
        </w:rPr>
        <w:tab/>
      </w:r>
      <w:r w:rsidRPr="005B50ED">
        <w:rPr>
          <w:rFonts w:ascii="Arial" w:hAnsi="Arial" w:cs="Arial"/>
          <w:bCs/>
        </w:rPr>
        <w:t xml:space="preserve">Independent Member of Advisory Panel </w:t>
      </w:r>
      <w:r w:rsidRPr="005B50ED">
        <w:rPr>
          <w:rFonts w:ascii="Arial" w:hAnsi="Arial" w:cs="Arial"/>
          <w:b/>
        </w:rPr>
        <w:t>or</w:t>
      </w:r>
      <w:r w:rsidRPr="005B50ED">
        <w:rPr>
          <w:rFonts w:ascii="Arial" w:hAnsi="Arial" w:cs="Arial"/>
          <w:bCs/>
        </w:rPr>
        <w:t xml:space="preserve"> Audit and Risk Assurance Committee (ARAC)</w:t>
      </w:r>
    </w:p>
    <w:p w14:paraId="3D91B073" w14:textId="4A10C8FE" w:rsidR="00B35F57" w:rsidRPr="005B50ED" w:rsidRDefault="00FD42A0" w:rsidP="009D790D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hAnsi="Arial" w:cs="Arial"/>
          <w:b/>
          <w:color w:val="294054"/>
        </w:rPr>
        <w:t>Location:</w:t>
      </w:r>
      <w:r w:rsidRPr="005B50ED">
        <w:rPr>
          <w:rFonts w:ascii="Arial" w:hAnsi="Arial" w:cs="Arial"/>
          <w:b/>
        </w:rPr>
        <w:tab/>
      </w:r>
      <w:r w:rsidR="00AB499A" w:rsidRPr="005B50ED">
        <w:rPr>
          <w:rFonts w:ascii="Arial" w:hAnsi="Arial" w:cs="Arial"/>
          <w:bCs/>
        </w:rPr>
        <w:t xml:space="preserve">Role includes preparation for meetings and attendance in person at PSOW offices </w:t>
      </w:r>
      <w:r w:rsidR="00D33F72" w:rsidRPr="005B50ED">
        <w:rPr>
          <w:rFonts w:ascii="Arial" w:hAnsi="Arial" w:cs="Arial"/>
          <w:bCs/>
        </w:rPr>
        <w:t xml:space="preserve">(Pencoed, Bridgend) </w:t>
      </w:r>
      <w:r w:rsidR="00AB499A" w:rsidRPr="005B50ED">
        <w:rPr>
          <w:rFonts w:ascii="Arial" w:hAnsi="Arial" w:cs="Arial"/>
          <w:bCs/>
        </w:rPr>
        <w:t>for meetings, induction, training etc.</w:t>
      </w:r>
    </w:p>
    <w:p w14:paraId="08406952" w14:textId="7A74B9A8" w:rsidR="00D33F72" w:rsidRPr="00494AB4" w:rsidRDefault="00AB499A" w:rsidP="009D790D">
      <w:pPr>
        <w:tabs>
          <w:tab w:val="left" w:pos="2977"/>
        </w:tabs>
        <w:ind w:left="2977" w:hanging="2977"/>
        <w:rPr>
          <w:rFonts w:ascii="Arial" w:hAnsi="Arial" w:cs="Arial"/>
          <w:bCs/>
          <w:color w:val="000000" w:themeColor="text1"/>
        </w:rPr>
      </w:pPr>
      <w:r w:rsidRPr="005B50ED">
        <w:rPr>
          <w:rFonts w:ascii="Arial" w:hAnsi="Arial" w:cs="Arial"/>
          <w:b/>
          <w:color w:val="294054"/>
        </w:rPr>
        <w:t>Payment</w:t>
      </w:r>
      <w:r w:rsidR="00FD42A0" w:rsidRPr="005B50ED">
        <w:rPr>
          <w:rFonts w:ascii="Arial" w:hAnsi="Arial" w:cs="Arial"/>
          <w:b/>
          <w:color w:val="294054"/>
        </w:rPr>
        <w:t>:</w:t>
      </w:r>
      <w:r w:rsidR="00FD42A0" w:rsidRPr="005B50ED">
        <w:rPr>
          <w:rFonts w:ascii="Arial" w:hAnsi="Arial" w:cs="Arial"/>
          <w:b/>
          <w:color w:val="000000" w:themeColor="text1"/>
        </w:rPr>
        <w:tab/>
      </w:r>
      <w:r w:rsidR="00D33F72" w:rsidRPr="00494AB4">
        <w:rPr>
          <w:rFonts w:ascii="Arial" w:hAnsi="Arial" w:cs="Arial"/>
          <w:bCs/>
          <w:color w:val="000000" w:themeColor="text1"/>
        </w:rPr>
        <w:t xml:space="preserve">Daily rate - </w:t>
      </w:r>
      <w:r w:rsidR="00D33F72" w:rsidRPr="0086054D">
        <w:rPr>
          <w:rFonts w:ascii="Arial" w:hAnsi="Arial" w:cs="Arial"/>
          <w:bCs/>
          <w:color w:val="000000" w:themeColor="text1"/>
        </w:rPr>
        <w:t>£</w:t>
      </w:r>
      <w:r w:rsidR="00494AB4" w:rsidRPr="0086054D">
        <w:rPr>
          <w:rFonts w:ascii="Arial" w:hAnsi="Arial" w:cs="Arial"/>
          <w:bCs/>
          <w:color w:val="000000" w:themeColor="text1"/>
        </w:rPr>
        <w:t>3</w:t>
      </w:r>
      <w:r w:rsidR="00494AB4" w:rsidRPr="0086054D">
        <w:rPr>
          <w:rFonts w:ascii="Arial" w:hAnsi="Arial" w:cs="Arial"/>
          <w:bCs/>
          <w:color w:val="000000" w:themeColor="text1"/>
        </w:rPr>
        <w:t>1</w:t>
      </w:r>
      <w:r w:rsidR="00494AB4" w:rsidRPr="0086054D">
        <w:rPr>
          <w:rFonts w:ascii="Arial" w:hAnsi="Arial" w:cs="Arial"/>
          <w:bCs/>
          <w:color w:val="000000" w:themeColor="text1"/>
        </w:rPr>
        <w:t>0</w:t>
      </w:r>
      <w:r w:rsidR="00494AB4" w:rsidRPr="00494AB4">
        <w:rPr>
          <w:rFonts w:ascii="Arial" w:hAnsi="Arial" w:cs="Arial"/>
          <w:bCs/>
          <w:color w:val="000000" w:themeColor="text1"/>
        </w:rPr>
        <w:t xml:space="preserve"> </w:t>
      </w:r>
      <w:r w:rsidR="00D33F72" w:rsidRPr="00494AB4">
        <w:rPr>
          <w:rFonts w:ascii="Arial" w:hAnsi="Arial" w:cs="Arial"/>
          <w:bCs/>
          <w:color w:val="000000" w:themeColor="text1"/>
        </w:rPr>
        <w:t>for meetings</w:t>
      </w:r>
      <w:r w:rsidR="002B3F00" w:rsidRPr="00494AB4">
        <w:rPr>
          <w:rFonts w:ascii="Arial" w:hAnsi="Arial" w:cs="Arial"/>
          <w:bCs/>
          <w:color w:val="000000" w:themeColor="text1"/>
        </w:rPr>
        <w:t xml:space="preserve"> / </w:t>
      </w:r>
      <w:r w:rsidR="00A002C4" w:rsidRPr="00494AB4">
        <w:rPr>
          <w:rFonts w:ascii="Arial" w:hAnsi="Arial" w:cs="Arial"/>
          <w:bCs/>
          <w:color w:val="000000" w:themeColor="text1"/>
        </w:rPr>
        <w:t>training</w:t>
      </w:r>
      <w:r w:rsidR="002B3F00" w:rsidRPr="00494AB4">
        <w:rPr>
          <w:rFonts w:ascii="Arial" w:hAnsi="Arial" w:cs="Arial"/>
          <w:bCs/>
          <w:color w:val="000000" w:themeColor="text1"/>
        </w:rPr>
        <w:t xml:space="preserve"> </w:t>
      </w:r>
    </w:p>
    <w:p w14:paraId="25E51E36" w14:textId="6B034F89" w:rsidR="00B555D8" w:rsidRPr="005B50ED" w:rsidRDefault="00D33F72" w:rsidP="009D790D">
      <w:pPr>
        <w:tabs>
          <w:tab w:val="left" w:pos="2977"/>
        </w:tabs>
        <w:ind w:left="2977" w:hanging="2977"/>
        <w:rPr>
          <w:rFonts w:ascii="Arial" w:hAnsi="Arial" w:cs="Arial"/>
          <w:bCs/>
          <w:color w:val="000000" w:themeColor="text1"/>
        </w:rPr>
      </w:pPr>
      <w:r w:rsidRPr="00494AB4">
        <w:rPr>
          <w:rFonts w:ascii="Arial" w:hAnsi="Arial" w:cs="Arial"/>
          <w:bCs/>
          <w:color w:val="000000" w:themeColor="text1"/>
        </w:rPr>
        <w:tab/>
        <w:t xml:space="preserve">Half-day rate for attending </w:t>
      </w:r>
      <w:r w:rsidR="00A002C4" w:rsidRPr="00494AB4">
        <w:rPr>
          <w:rFonts w:ascii="Arial" w:hAnsi="Arial" w:cs="Arial"/>
          <w:bCs/>
          <w:color w:val="000000" w:themeColor="text1"/>
        </w:rPr>
        <w:t xml:space="preserve">half-day </w:t>
      </w:r>
      <w:r w:rsidRPr="00494AB4">
        <w:rPr>
          <w:rFonts w:ascii="Arial" w:hAnsi="Arial" w:cs="Arial"/>
          <w:bCs/>
          <w:color w:val="000000" w:themeColor="text1"/>
        </w:rPr>
        <w:t xml:space="preserve">training on a day other than </w:t>
      </w:r>
      <w:r w:rsidR="00A002C4" w:rsidRPr="00494AB4">
        <w:rPr>
          <w:rFonts w:ascii="Arial" w:hAnsi="Arial" w:cs="Arial"/>
          <w:bCs/>
          <w:color w:val="000000" w:themeColor="text1"/>
        </w:rPr>
        <w:t xml:space="preserve">the </w:t>
      </w:r>
      <w:r w:rsidRPr="00494AB4">
        <w:rPr>
          <w:rFonts w:ascii="Arial" w:hAnsi="Arial" w:cs="Arial"/>
          <w:bCs/>
          <w:color w:val="000000" w:themeColor="text1"/>
        </w:rPr>
        <w:t xml:space="preserve">day of a meeting - </w:t>
      </w:r>
      <w:r w:rsidRPr="0086054D">
        <w:rPr>
          <w:rFonts w:ascii="Arial" w:hAnsi="Arial" w:cs="Arial"/>
          <w:bCs/>
          <w:color w:val="000000" w:themeColor="text1"/>
        </w:rPr>
        <w:t>£</w:t>
      </w:r>
      <w:r w:rsidR="00494AB4" w:rsidRPr="0086054D">
        <w:rPr>
          <w:rFonts w:ascii="Arial" w:hAnsi="Arial" w:cs="Arial"/>
          <w:bCs/>
          <w:color w:val="000000" w:themeColor="text1"/>
        </w:rPr>
        <w:t>20</w:t>
      </w:r>
      <w:r w:rsidR="00494AB4" w:rsidRPr="00494AB4">
        <w:rPr>
          <w:rFonts w:ascii="Arial" w:hAnsi="Arial" w:cs="Arial"/>
          <w:bCs/>
          <w:color w:val="000000" w:themeColor="text1"/>
        </w:rPr>
        <w:t>7</w:t>
      </w:r>
    </w:p>
    <w:p w14:paraId="2EEAC315" w14:textId="2695C41C" w:rsidR="00FD42A0" w:rsidRPr="005B50ED" w:rsidRDefault="00AB499A" w:rsidP="0086054D">
      <w:pPr>
        <w:ind w:left="2977" w:hanging="2977"/>
        <w:rPr>
          <w:rFonts w:ascii="Arial" w:hAnsi="Arial" w:cs="Arial"/>
        </w:rPr>
      </w:pPr>
      <w:r w:rsidRPr="005B50ED">
        <w:rPr>
          <w:rFonts w:ascii="Arial" w:hAnsi="Arial" w:cs="Arial"/>
          <w:b/>
          <w:color w:val="294054"/>
        </w:rPr>
        <w:t xml:space="preserve">Number </w:t>
      </w:r>
      <w:r w:rsidR="00FD42A0" w:rsidRPr="005B50ED">
        <w:rPr>
          <w:rFonts w:ascii="Arial" w:hAnsi="Arial" w:cs="Arial"/>
          <w:b/>
          <w:color w:val="294054"/>
        </w:rPr>
        <w:t>o</w:t>
      </w:r>
      <w:r w:rsidR="00F7368E" w:rsidRPr="005B50ED">
        <w:rPr>
          <w:rFonts w:ascii="Arial" w:hAnsi="Arial" w:cs="Arial"/>
          <w:b/>
          <w:color w:val="294054"/>
        </w:rPr>
        <w:t>f</w:t>
      </w:r>
      <w:r w:rsidR="00FD42A0" w:rsidRPr="005B50ED">
        <w:rPr>
          <w:rFonts w:ascii="Arial" w:hAnsi="Arial" w:cs="Arial"/>
          <w:b/>
          <w:color w:val="294054"/>
        </w:rPr>
        <w:t xml:space="preserve"> </w:t>
      </w:r>
      <w:r w:rsidRPr="005B50ED">
        <w:rPr>
          <w:rFonts w:ascii="Arial" w:hAnsi="Arial" w:cs="Arial"/>
          <w:b/>
          <w:color w:val="294054"/>
        </w:rPr>
        <w:t>meetings</w:t>
      </w:r>
      <w:r w:rsidR="00FD42A0" w:rsidRPr="005B50ED">
        <w:rPr>
          <w:rFonts w:ascii="Arial" w:hAnsi="Arial" w:cs="Arial"/>
          <w:b/>
          <w:color w:val="294054"/>
        </w:rPr>
        <w:t>:</w:t>
      </w:r>
      <w:r w:rsidR="00B555D8" w:rsidRPr="005B50ED">
        <w:rPr>
          <w:rFonts w:ascii="Arial" w:hAnsi="Arial" w:cs="Arial"/>
          <w:b/>
        </w:rPr>
        <w:tab/>
      </w:r>
      <w:r w:rsidRPr="005B50ED">
        <w:rPr>
          <w:rFonts w:ascii="Arial" w:hAnsi="Arial" w:cs="Arial"/>
        </w:rPr>
        <w:t xml:space="preserve">Generally 4 meetings per </w:t>
      </w:r>
      <w:r w:rsidR="00D33F72" w:rsidRPr="005B50ED">
        <w:rPr>
          <w:rFonts w:ascii="Arial" w:hAnsi="Arial" w:cs="Arial"/>
        </w:rPr>
        <w:t>annum</w:t>
      </w:r>
      <w:r w:rsidR="00447BF0">
        <w:rPr>
          <w:rFonts w:ascii="Arial" w:hAnsi="Arial" w:cs="Arial"/>
        </w:rPr>
        <w:t xml:space="preserve"> (for </w:t>
      </w:r>
      <w:r w:rsidR="009D790D">
        <w:rPr>
          <w:rFonts w:ascii="Arial" w:hAnsi="Arial" w:cs="Arial"/>
        </w:rPr>
        <w:t>each committee/panel)</w:t>
      </w:r>
      <w:r w:rsidR="00D33F72" w:rsidRPr="005B50ED">
        <w:rPr>
          <w:rFonts w:ascii="Arial" w:hAnsi="Arial" w:cs="Arial"/>
        </w:rPr>
        <w:t xml:space="preserve">, plus 2 </w:t>
      </w:r>
      <w:r w:rsidR="001C38F5">
        <w:rPr>
          <w:rFonts w:ascii="Arial" w:hAnsi="Arial" w:cs="Arial"/>
        </w:rPr>
        <w:t xml:space="preserve"> </w:t>
      </w:r>
      <w:r w:rsidR="00D33F72" w:rsidRPr="005B50ED">
        <w:rPr>
          <w:rFonts w:ascii="Arial" w:hAnsi="Arial" w:cs="Arial"/>
        </w:rPr>
        <w:t xml:space="preserve">training/development sessions </w:t>
      </w:r>
    </w:p>
    <w:p w14:paraId="51D9CF88" w14:textId="77777777" w:rsidR="00AB499A" w:rsidRPr="005B50ED" w:rsidRDefault="00AB499A" w:rsidP="009D790D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hAnsi="Arial" w:cs="Arial"/>
          <w:b/>
          <w:color w:val="294054"/>
        </w:rPr>
        <w:t>Term of office:</w:t>
      </w:r>
      <w:r w:rsidR="00F33BCA" w:rsidRPr="005B50ED">
        <w:rPr>
          <w:rFonts w:ascii="Arial" w:hAnsi="Arial" w:cs="Arial"/>
          <w:b/>
          <w:color w:val="294054"/>
        </w:rPr>
        <w:tab/>
      </w:r>
      <w:r w:rsidRPr="005B50ED">
        <w:rPr>
          <w:rFonts w:ascii="Arial" w:hAnsi="Arial" w:cs="Arial"/>
          <w:bCs/>
        </w:rPr>
        <w:t>Initial term of 3 years, with possible extension for a further 3 years</w:t>
      </w:r>
    </w:p>
    <w:p w14:paraId="681C59DB" w14:textId="77777777" w:rsidR="00B01E39" w:rsidRPr="005B50ED" w:rsidRDefault="00B01E39" w:rsidP="00AB499A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</w:p>
    <w:p w14:paraId="0FDA400F" w14:textId="31652E15" w:rsidR="00FD1170" w:rsidRPr="005B50ED" w:rsidRDefault="001A22FC" w:rsidP="0075020C">
      <w:pPr>
        <w:spacing w:after="0"/>
        <w:rPr>
          <w:rFonts w:ascii="Arial" w:hAnsi="Arial" w:cs="Arial"/>
          <w:b/>
          <w:color w:val="294054"/>
          <w:lang w:eastAsia="en-GB"/>
        </w:rPr>
      </w:pPr>
      <w:r w:rsidRPr="005B50ED">
        <w:rPr>
          <w:rFonts w:ascii="Arial" w:hAnsi="Arial" w:cs="Arial"/>
          <w:b/>
          <w:color w:val="294054"/>
          <w:lang w:eastAsia="en-GB"/>
        </w:rPr>
        <w:t>Role Description</w:t>
      </w:r>
    </w:p>
    <w:p w14:paraId="7ACD544B" w14:textId="77777777" w:rsidR="001A22FC" w:rsidRPr="005B50ED" w:rsidRDefault="001A22FC" w:rsidP="0075020C">
      <w:pPr>
        <w:spacing w:after="0"/>
        <w:rPr>
          <w:rFonts w:ascii="Arial" w:hAnsi="Arial" w:cs="Arial"/>
          <w:b/>
          <w:color w:val="294054"/>
          <w:lang w:eastAsia="en-GB"/>
        </w:rPr>
      </w:pPr>
    </w:p>
    <w:p w14:paraId="5750EDB1" w14:textId="60D0DFCB" w:rsidR="004B5FB2" w:rsidRDefault="004B5FB2" w:rsidP="004B5FB2">
      <w:pPr>
        <w:rPr>
          <w:rFonts w:ascii="Arial" w:hAnsi="Arial" w:cs="Arial"/>
          <w:b/>
          <w:color w:val="294054"/>
          <w:lang w:eastAsia="en-GB"/>
        </w:rPr>
      </w:pPr>
      <w:r>
        <w:rPr>
          <w:rFonts w:ascii="Arial" w:hAnsi="Arial" w:cs="Arial"/>
          <w:b/>
          <w:color w:val="294054"/>
          <w:lang w:eastAsia="en-GB"/>
        </w:rPr>
        <w:t>I</w:t>
      </w:r>
      <w:r w:rsidRPr="005B50ED">
        <w:rPr>
          <w:rFonts w:ascii="Arial" w:hAnsi="Arial" w:cs="Arial"/>
          <w:b/>
          <w:color w:val="294054"/>
          <w:lang w:eastAsia="en-GB"/>
        </w:rPr>
        <w:t>ndependent Members of the Advisory Panel</w:t>
      </w:r>
    </w:p>
    <w:p w14:paraId="3BB93A6F" w14:textId="5E4872E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hAnsi="Arial" w:cs="Arial"/>
        </w:rPr>
        <w:t>To assist the Ombudsman in establishing:</w:t>
      </w:r>
    </w:p>
    <w:p w14:paraId="4C03938F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the PSOW’s strategic direction, aims and objectives and targets;</w:t>
      </w:r>
    </w:p>
    <w:p w14:paraId="4040A99E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key business policies;</w:t>
      </w:r>
    </w:p>
    <w:p w14:paraId="0BB7F5FB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 xml:space="preserve">key employment strategies and policies. </w:t>
      </w:r>
    </w:p>
    <w:p w14:paraId="44EAD78E" w14:textId="7777777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hAnsi="Arial" w:cs="Arial"/>
        </w:rPr>
        <w:t>To scrutinise and assure:</w:t>
      </w:r>
    </w:p>
    <w:p w14:paraId="005C3B28" w14:textId="5BB6B0E2" w:rsidR="004B5FB2" w:rsidRPr="004B5FB2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the Three-Year Strategic Plan and the Annual Business Plan;</w:t>
      </w:r>
    </w:p>
    <w:p w14:paraId="6D561577" w14:textId="77777777" w:rsidR="004B5FB2" w:rsidRPr="004B5FB2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the budget estimates submission to the Finance Committee of the Senedd Cymru / Welsh Parliament;</w:t>
      </w:r>
    </w:p>
    <w:p w14:paraId="1A826F52" w14:textId="77777777" w:rsidR="004B5FB2" w:rsidRPr="004B5FB2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high level budget allocation.</w:t>
      </w:r>
    </w:p>
    <w:p w14:paraId="158B1896" w14:textId="7777777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hAnsi="Arial" w:cs="Arial"/>
        </w:rPr>
        <w:t>To monitor and review:</w:t>
      </w:r>
    </w:p>
    <w:p w14:paraId="143AEB84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operational performance and delivery;</w:t>
      </w:r>
    </w:p>
    <w:p w14:paraId="3369E332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effectiveness of employment strategies and policies;</w:t>
      </w:r>
    </w:p>
    <w:p w14:paraId="003DD082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diversity and equal opportunities, particularly in relation to the Equality Act 2010</w:t>
      </w:r>
    </w:p>
    <w:p w14:paraId="4D09AA2F" w14:textId="5E74A872" w:rsid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hAnsi="Arial" w:cs="Arial"/>
        </w:rPr>
        <w:t>external communications strategies and stakeholder relations.</w:t>
      </w:r>
    </w:p>
    <w:p w14:paraId="4B09794F" w14:textId="77777777" w:rsidR="004B5FB2" w:rsidRPr="004B5FB2" w:rsidRDefault="004B5FB2" w:rsidP="004B5FB2">
      <w:pPr>
        <w:pStyle w:val="ListParagraph"/>
        <w:rPr>
          <w:rFonts w:ascii="Arial" w:hAnsi="Arial" w:cs="Arial"/>
        </w:rPr>
      </w:pPr>
    </w:p>
    <w:p w14:paraId="37F62C3D" w14:textId="0A9FFCA7" w:rsidR="004B5FB2" w:rsidRPr="00A002C4" w:rsidRDefault="004B5FB2" w:rsidP="00A002C4">
      <w:pPr>
        <w:rPr>
          <w:rFonts w:ascii="Arial" w:hAnsi="Arial" w:cs="Arial"/>
          <w:b/>
          <w:color w:val="294054"/>
          <w:lang w:eastAsia="en-GB"/>
        </w:rPr>
      </w:pPr>
      <w:r>
        <w:rPr>
          <w:rFonts w:ascii="Arial" w:hAnsi="Arial" w:cs="Arial"/>
          <w:b/>
        </w:rPr>
        <w:t xml:space="preserve">Independent Members of </w:t>
      </w:r>
      <w:r w:rsidRPr="004B5FB2">
        <w:rPr>
          <w:rFonts w:ascii="Arial" w:hAnsi="Arial" w:cs="Arial"/>
          <w:b/>
        </w:rPr>
        <w:t xml:space="preserve">Audit &amp; Risk Assurance </w:t>
      </w:r>
      <w:r w:rsidRPr="00A002C4">
        <w:rPr>
          <w:rFonts w:ascii="Arial" w:hAnsi="Arial" w:cs="Arial"/>
          <w:b/>
          <w:color w:val="294054"/>
          <w:lang w:eastAsia="en-GB"/>
        </w:rPr>
        <w:t>Committee</w:t>
      </w:r>
    </w:p>
    <w:p w14:paraId="709D486D" w14:textId="0A416C69" w:rsidR="004B5FB2" w:rsidRPr="004B5FB2" w:rsidRDefault="004B5FB2" w:rsidP="004B5FB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4B5FB2">
        <w:rPr>
          <w:rFonts w:ascii="Arial" w:hAnsi="Arial" w:cs="Arial"/>
          <w:bCs/>
        </w:rPr>
        <w:t>o scrutinise and advise the Ombudsman, as Accounting Officer, on:</w:t>
      </w:r>
    </w:p>
    <w:p w14:paraId="5CF07F86" w14:textId="77777777" w:rsidR="004B5FB2" w:rsidRPr="004B5FB2" w:rsidRDefault="004B5FB2" w:rsidP="004B5FB2">
      <w:pPr>
        <w:spacing w:after="0"/>
        <w:rPr>
          <w:rFonts w:ascii="Arial" w:hAnsi="Arial" w:cs="Arial"/>
          <w:bCs/>
        </w:rPr>
      </w:pPr>
    </w:p>
    <w:p w14:paraId="11591053" w14:textId="30B9FCBC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 xml:space="preserve">the strategic processes for risk, control and governance and the </w:t>
      </w:r>
      <w:r w:rsidR="00C4502A">
        <w:rPr>
          <w:rFonts w:ascii="Arial" w:hAnsi="Arial" w:cs="Arial"/>
          <w:bCs/>
        </w:rPr>
        <w:t xml:space="preserve">assurances that underpin the </w:t>
      </w:r>
      <w:r w:rsidRPr="004B5FB2">
        <w:rPr>
          <w:rFonts w:ascii="Arial" w:hAnsi="Arial" w:cs="Arial"/>
          <w:bCs/>
        </w:rPr>
        <w:t>Annual Governance Statement;</w:t>
      </w:r>
    </w:p>
    <w:p w14:paraId="20D3EF0F" w14:textId="790F39C5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>the draft Strategic and Business plans</w:t>
      </w:r>
      <w:r w:rsidR="00C4502A">
        <w:rPr>
          <w:rFonts w:ascii="Arial" w:hAnsi="Arial" w:cs="Arial"/>
          <w:bCs/>
        </w:rPr>
        <w:t>,</w:t>
      </w:r>
      <w:r w:rsidRPr="004B5FB2">
        <w:rPr>
          <w:rFonts w:ascii="Arial" w:hAnsi="Arial" w:cs="Arial"/>
          <w:bCs/>
        </w:rPr>
        <w:t xml:space="preserve"> </w:t>
      </w:r>
      <w:r w:rsidR="00894827">
        <w:rPr>
          <w:rFonts w:ascii="Arial" w:hAnsi="Arial" w:cs="Arial"/>
          <w:bCs/>
        </w:rPr>
        <w:t>to ensure the economic, efficient and effective use of resources</w:t>
      </w:r>
      <w:r w:rsidRPr="004B5FB2">
        <w:rPr>
          <w:rFonts w:ascii="Arial" w:hAnsi="Arial" w:cs="Arial"/>
          <w:bCs/>
        </w:rPr>
        <w:t>;</w:t>
      </w:r>
    </w:p>
    <w:p w14:paraId="38449284" w14:textId="3CA70523" w:rsidR="005E1786" w:rsidRDefault="00BB7B7F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the </w:t>
      </w:r>
      <w:r w:rsidR="007D326B">
        <w:rPr>
          <w:rFonts w:ascii="Arial" w:hAnsi="Arial" w:cs="Arial"/>
          <w:bCs/>
        </w:rPr>
        <w:t xml:space="preserve">financial health of the </w:t>
      </w:r>
      <w:r w:rsidR="005B7E48">
        <w:rPr>
          <w:rFonts w:ascii="Arial" w:hAnsi="Arial" w:cs="Arial"/>
          <w:bCs/>
        </w:rPr>
        <w:t>organization, including the quarterly management accounts;</w:t>
      </w:r>
    </w:p>
    <w:p w14:paraId="7D86E10C" w14:textId="58283646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 xml:space="preserve">the accounting policies, the </w:t>
      </w:r>
      <w:r w:rsidR="00F87C42">
        <w:rPr>
          <w:rFonts w:ascii="Arial" w:hAnsi="Arial" w:cs="Arial"/>
          <w:bCs/>
        </w:rPr>
        <w:t xml:space="preserve">annual </w:t>
      </w:r>
      <w:r w:rsidRPr="004B5FB2">
        <w:rPr>
          <w:rFonts w:ascii="Arial" w:hAnsi="Arial" w:cs="Arial"/>
          <w:bCs/>
        </w:rPr>
        <w:t>accounts, including the process for</w:t>
      </w:r>
      <w:r w:rsidR="0083758C">
        <w:rPr>
          <w:rFonts w:ascii="Arial" w:hAnsi="Arial" w:cs="Arial"/>
          <w:bCs/>
        </w:rPr>
        <w:t xml:space="preserve"> preparation and manag</w:t>
      </w:r>
      <w:r w:rsidR="0007258C">
        <w:rPr>
          <w:rFonts w:ascii="Arial" w:hAnsi="Arial" w:cs="Arial"/>
          <w:bCs/>
        </w:rPr>
        <w:t>e</w:t>
      </w:r>
      <w:r w:rsidR="0083758C">
        <w:rPr>
          <w:rFonts w:ascii="Arial" w:hAnsi="Arial" w:cs="Arial"/>
          <w:bCs/>
        </w:rPr>
        <w:t>ment</w:t>
      </w:r>
      <w:r w:rsidRPr="004B5FB2">
        <w:rPr>
          <w:rFonts w:ascii="Arial" w:hAnsi="Arial" w:cs="Arial"/>
          <w:bCs/>
        </w:rPr>
        <w:t xml:space="preserve"> review of the accounts prior to submission for audit, and management’s letter of representation to the external auditors;</w:t>
      </w:r>
    </w:p>
    <w:p w14:paraId="3A7477F4" w14:textId="77777777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 xml:space="preserve">the planned activity and results of both internal and external audit; </w:t>
      </w:r>
    </w:p>
    <w:p w14:paraId="212AA961" w14:textId="19B6F113" w:rsidR="004B5FB2" w:rsidRPr="004B5FB2" w:rsidRDefault="00F87C4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4B5FB2" w:rsidRPr="004B5FB2">
        <w:rPr>
          <w:rFonts w:ascii="Arial" w:hAnsi="Arial" w:cs="Arial"/>
          <w:bCs/>
        </w:rPr>
        <w:t>adequacy of management response</w:t>
      </w:r>
      <w:r>
        <w:rPr>
          <w:rFonts w:ascii="Arial" w:hAnsi="Arial" w:cs="Arial"/>
          <w:bCs/>
        </w:rPr>
        <w:t>s</w:t>
      </w:r>
      <w:r w:rsidR="004B5FB2" w:rsidRPr="004B5FB2">
        <w:rPr>
          <w:rFonts w:ascii="Arial" w:hAnsi="Arial" w:cs="Arial"/>
          <w:bCs/>
        </w:rPr>
        <w:t xml:space="preserve"> to issues identified by audit activity,</w:t>
      </w:r>
      <w:r w:rsidR="006541CD">
        <w:rPr>
          <w:rFonts w:ascii="Arial" w:hAnsi="Arial" w:cs="Arial"/>
          <w:bCs/>
        </w:rPr>
        <w:t xml:space="preserve"> and the timely implementation of internal and </w:t>
      </w:r>
      <w:r w:rsidR="004B5FB2" w:rsidRPr="004B5FB2">
        <w:rPr>
          <w:rFonts w:ascii="Arial" w:hAnsi="Arial" w:cs="Arial"/>
          <w:bCs/>
        </w:rPr>
        <w:t>external audit</w:t>
      </w:r>
      <w:r w:rsidR="006541CD">
        <w:rPr>
          <w:rFonts w:ascii="Arial" w:hAnsi="Arial" w:cs="Arial"/>
          <w:bCs/>
        </w:rPr>
        <w:t xml:space="preserve"> recommendation</w:t>
      </w:r>
      <w:r w:rsidR="004B5FB2" w:rsidRPr="004B5FB2">
        <w:rPr>
          <w:rFonts w:ascii="Arial" w:hAnsi="Arial" w:cs="Arial"/>
          <w:bCs/>
        </w:rPr>
        <w:t>s;</w:t>
      </w:r>
    </w:p>
    <w:p w14:paraId="7CB0AAA1" w14:textId="51A2E72C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 xml:space="preserve">assurances relating to the corporate governance requirements for the </w:t>
      </w:r>
      <w:proofErr w:type="spellStart"/>
      <w:r w:rsidR="00B943B6">
        <w:rPr>
          <w:rFonts w:ascii="Arial" w:hAnsi="Arial" w:cs="Arial"/>
          <w:bCs/>
        </w:rPr>
        <w:t>organi</w:t>
      </w:r>
      <w:r w:rsidR="00494AB4">
        <w:rPr>
          <w:rFonts w:ascii="Arial" w:hAnsi="Arial" w:cs="Arial"/>
          <w:bCs/>
        </w:rPr>
        <w:t>s</w:t>
      </w:r>
      <w:r w:rsidR="00B943B6">
        <w:rPr>
          <w:rFonts w:ascii="Arial" w:hAnsi="Arial" w:cs="Arial"/>
          <w:bCs/>
        </w:rPr>
        <w:t>ation</w:t>
      </w:r>
      <w:proofErr w:type="spellEnd"/>
      <w:r w:rsidR="00B943B6">
        <w:rPr>
          <w:rFonts w:ascii="Arial" w:hAnsi="Arial" w:cs="Arial"/>
          <w:bCs/>
        </w:rPr>
        <w:t>, including ‘deep dive’ scrutiny of key risks</w:t>
      </w:r>
      <w:r w:rsidRPr="004B5FB2">
        <w:rPr>
          <w:rFonts w:ascii="Arial" w:hAnsi="Arial" w:cs="Arial"/>
          <w:bCs/>
        </w:rPr>
        <w:t>;</w:t>
      </w:r>
    </w:p>
    <w:p w14:paraId="208ECBC4" w14:textId="718B6297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>proposals for tendering for Internal Audit services or for purchase of non-audit services from contractors who provide audit services;</w:t>
      </w:r>
    </w:p>
    <w:p w14:paraId="212BD9A0" w14:textId="77777777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>anti-fraud policies, whistle-blowing processes, and arrangements for special investigations;</w:t>
      </w:r>
    </w:p>
    <w:p w14:paraId="2A48842D" w14:textId="77777777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>business continuity arrangements;</w:t>
      </w:r>
    </w:p>
    <w:p w14:paraId="3B037CE7" w14:textId="581D8E86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hAnsi="Arial" w:cs="Arial"/>
          <w:bCs/>
        </w:rPr>
        <w:t>Health &amp; Safety arrangements</w:t>
      </w:r>
      <w:r>
        <w:rPr>
          <w:rFonts w:ascii="Arial" w:hAnsi="Arial" w:cs="Arial"/>
          <w:bCs/>
        </w:rPr>
        <w:t>.</w:t>
      </w:r>
    </w:p>
    <w:p w14:paraId="0FDB797F" w14:textId="77777777" w:rsidR="004B5FB2" w:rsidRDefault="004B5FB2" w:rsidP="004B5FB2">
      <w:pPr>
        <w:spacing w:after="0"/>
        <w:rPr>
          <w:rFonts w:ascii="Arial" w:hAnsi="Arial" w:cs="Arial"/>
          <w:bCs/>
        </w:rPr>
      </w:pPr>
    </w:p>
    <w:p w14:paraId="170A2D9B" w14:textId="14A847BC" w:rsidR="00D5327C" w:rsidRPr="005B50ED" w:rsidRDefault="00D5327C" w:rsidP="00D5327C">
      <w:pPr>
        <w:pStyle w:val="Header"/>
        <w:rPr>
          <w:rFonts w:ascii="Arial" w:hAnsi="Arial" w:cs="Arial"/>
          <w:b/>
          <w:szCs w:val="22"/>
          <w:lang w:val="en-GB"/>
        </w:rPr>
      </w:pPr>
      <w:r w:rsidRPr="005B50ED">
        <w:rPr>
          <w:rFonts w:ascii="Arial" w:hAnsi="Arial" w:cs="Arial"/>
          <w:b/>
          <w:szCs w:val="22"/>
          <w:lang w:val="en-GB"/>
        </w:rPr>
        <w:t>Person Specification:</w:t>
      </w:r>
    </w:p>
    <w:p w14:paraId="7C845DDC" w14:textId="77777777" w:rsidR="00D5327C" w:rsidRPr="005B50ED" w:rsidRDefault="00D5327C" w:rsidP="00D5327C">
      <w:pPr>
        <w:pStyle w:val="Header"/>
        <w:rPr>
          <w:rFonts w:ascii="Arial" w:hAnsi="Arial" w:cs="Arial"/>
          <w:b/>
          <w:szCs w:val="22"/>
          <w:lang w:val="en-GB"/>
        </w:rPr>
      </w:pPr>
    </w:p>
    <w:p w14:paraId="5790E3CB" w14:textId="77777777" w:rsidR="00D5327C" w:rsidRPr="005B50ED" w:rsidRDefault="00D5327C" w:rsidP="00D5327C">
      <w:pPr>
        <w:rPr>
          <w:rFonts w:ascii="Arial" w:hAnsi="Arial" w:cs="Arial"/>
          <w:b/>
        </w:rPr>
      </w:pPr>
      <w:r w:rsidRPr="005B50ED">
        <w:rPr>
          <w:rFonts w:ascii="Arial" w:hAnsi="Arial" w:cs="Arial"/>
          <w:b/>
        </w:rPr>
        <w:t>Essential:</w:t>
      </w:r>
    </w:p>
    <w:p w14:paraId="58846745" w14:textId="6B630F32" w:rsidR="005B50ED" w:rsidRPr="005B50ED" w:rsidRDefault="005B50ED" w:rsidP="005B50E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 w:cs="Arial"/>
          <w:szCs w:val="22"/>
          <w:lang w:val="en-GB"/>
        </w:rPr>
      </w:pPr>
      <w:r w:rsidRPr="005B50ED">
        <w:rPr>
          <w:rFonts w:ascii="Arial" w:hAnsi="Arial" w:cs="Arial"/>
          <w:szCs w:val="22"/>
          <w:lang w:val="en-GB"/>
        </w:rPr>
        <w:t>ability to influence and engage with organisations and individuals at a senior level</w:t>
      </w:r>
      <w:r w:rsidR="008203E1">
        <w:rPr>
          <w:rFonts w:ascii="Arial" w:hAnsi="Arial" w:cs="Arial"/>
          <w:szCs w:val="22"/>
          <w:lang w:val="en-GB"/>
        </w:rPr>
        <w:t>,</w:t>
      </w:r>
      <w:r w:rsidRPr="005B50ED">
        <w:rPr>
          <w:rFonts w:ascii="Arial" w:hAnsi="Arial" w:cs="Arial"/>
          <w:szCs w:val="22"/>
          <w:lang w:val="en-GB"/>
        </w:rPr>
        <w:t xml:space="preserve"> to </w:t>
      </w:r>
      <w:r w:rsidR="00803256">
        <w:rPr>
          <w:rFonts w:ascii="Arial" w:hAnsi="Arial" w:cs="Arial"/>
          <w:szCs w:val="22"/>
          <w:lang w:val="en-GB"/>
        </w:rPr>
        <w:t>champion</w:t>
      </w:r>
      <w:r w:rsidR="00D963F5">
        <w:rPr>
          <w:rFonts w:ascii="Arial" w:hAnsi="Arial" w:cs="Arial"/>
          <w:szCs w:val="22"/>
          <w:lang w:val="en-GB"/>
        </w:rPr>
        <w:t xml:space="preserve"> strong governance and financial management.</w:t>
      </w:r>
    </w:p>
    <w:p w14:paraId="6808519F" w14:textId="524AE334" w:rsidR="005B50ED" w:rsidRDefault="005B50ED" w:rsidP="008F64F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a</w:t>
      </w:r>
      <w:r w:rsidRPr="005B50ED">
        <w:rPr>
          <w:rFonts w:ascii="Arial" w:hAnsi="Arial" w:cs="Arial"/>
          <w:szCs w:val="22"/>
          <w:lang w:val="en-GB"/>
        </w:rPr>
        <w:t>b</w:t>
      </w:r>
      <w:r>
        <w:rPr>
          <w:rFonts w:ascii="Arial" w:hAnsi="Arial" w:cs="Arial"/>
          <w:szCs w:val="22"/>
          <w:lang w:val="en-GB"/>
        </w:rPr>
        <w:t xml:space="preserve">ility </w:t>
      </w:r>
      <w:r w:rsidRPr="005B50ED">
        <w:rPr>
          <w:rFonts w:ascii="Arial" w:hAnsi="Arial" w:cs="Arial"/>
          <w:szCs w:val="22"/>
          <w:lang w:val="en-GB"/>
        </w:rPr>
        <w:t xml:space="preserve">to engage with strategic vision </w:t>
      </w:r>
      <w:r w:rsidR="00D963F5">
        <w:rPr>
          <w:rFonts w:ascii="Arial" w:hAnsi="Arial" w:cs="Arial"/>
          <w:szCs w:val="22"/>
          <w:lang w:val="en-GB"/>
        </w:rPr>
        <w:t xml:space="preserve">and </w:t>
      </w:r>
      <w:r w:rsidR="00803256">
        <w:rPr>
          <w:rFonts w:ascii="Arial" w:hAnsi="Arial" w:cs="Arial"/>
          <w:szCs w:val="22"/>
          <w:lang w:val="en-GB"/>
        </w:rPr>
        <w:t>promote</w:t>
      </w:r>
      <w:r w:rsidR="00C97532">
        <w:rPr>
          <w:rFonts w:ascii="Arial" w:hAnsi="Arial" w:cs="Arial"/>
          <w:szCs w:val="22"/>
          <w:lang w:val="en-GB"/>
        </w:rPr>
        <w:t xml:space="preserve"> </w:t>
      </w:r>
      <w:r w:rsidR="00D963F5">
        <w:rPr>
          <w:rFonts w:ascii="Arial" w:hAnsi="Arial" w:cs="Arial"/>
          <w:szCs w:val="22"/>
          <w:lang w:val="en-GB"/>
        </w:rPr>
        <w:t>contin</w:t>
      </w:r>
      <w:r w:rsidR="00C870FD">
        <w:rPr>
          <w:rFonts w:ascii="Arial" w:hAnsi="Arial" w:cs="Arial"/>
          <w:szCs w:val="22"/>
          <w:lang w:val="en-GB"/>
        </w:rPr>
        <w:t>u</w:t>
      </w:r>
      <w:r w:rsidR="00D963F5">
        <w:rPr>
          <w:rFonts w:ascii="Arial" w:hAnsi="Arial" w:cs="Arial"/>
          <w:szCs w:val="22"/>
          <w:lang w:val="en-GB"/>
        </w:rPr>
        <w:t>ou</w:t>
      </w:r>
      <w:r w:rsidR="008C31B5">
        <w:rPr>
          <w:rFonts w:ascii="Arial" w:hAnsi="Arial" w:cs="Arial"/>
          <w:szCs w:val="22"/>
          <w:lang w:val="en-GB"/>
        </w:rPr>
        <w:t>s</w:t>
      </w:r>
      <w:r w:rsidR="00D963F5">
        <w:rPr>
          <w:rFonts w:ascii="Arial" w:hAnsi="Arial" w:cs="Arial"/>
          <w:szCs w:val="22"/>
          <w:lang w:val="en-GB"/>
        </w:rPr>
        <w:t xml:space="preserve"> service improvement</w:t>
      </w:r>
    </w:p>
    <w:p w14:paraId="4851E1E4" w14:textId="0A7451A9" w:rsidR="005B50ED" w:rsidRDefault="00D963F5" w:rsidP="001F57A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strong</w:t>
      </w:r>
      <w:r w:rsidR="005B50ED" w:rsidRPr="005B50ED">
        <w:rPr>
          <w:rFonts w:ascii="Arial" w:hAnsi="Arial" w:cs="Arial"/>
          <w:szCs w:val="22"/>
          <w:lang w:val="en-GB"/>
        </w:rPr>
        <w:t xml:space="preserve"> communication and interpersonal skills</w:t>
      </w:r>
    </w:p>
    <w:p w14:paraId="06FE4CB4" w14:textId="77777777" w:rsidR="005B50ED" w:rsidRDefault="005B50ED" w:rsidP="00E032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 w:rsidRPr="005B50ED">
        <w:rPr>
          <w:rFonts w:ascii="Arial" w:hAnsi="Arial" w:cs="Arial"/>
          <w:szCs w:val="22"/>
          <w:lang w:val="en-GB"/>
        </w:rPr>
        <w:t>ability to interpret complex data</w:t>
      </w:r>
    </w:p>
    <w:p w14:paraId="2F2478CF" w14:textId="77777777" w:rsidR="00C870FD" w:rsidRDefault="00C870FD" w:rsidP="00C870F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 w:rsidRPr="005B50ED">
        <w:rPr>
          <w:rFonts w:ascii="Arial" w:hAnsi="Arial" w:cs="Arial"/>
          <w:szCs w:val="22"/>
          <w:lang w:val="en-GB"/>
        </w:rPr>
        <w:t>ability to scrutinise and challenge constructively</w:t>
      </w:r>
    </w:p>
    <w:p w14:paraId="4E1E604E" w14:textId="4C547BCC" w:rsidR="005B50ED" w:rsidRDefault="005B50ED" w:rsidP="005B50E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 w:rsidRPr="005B50ED">
        <w:rPr>
          <w:rFonts w:ascii="Arial" w:hAnsi="Arial" w:cs="Arial"/>
          <w:szCs w:val="22"/>
          <w:lang w:val="en-GB"/>
        </w:rPr>
        <w:t>good understanding of the Welsh public services</w:t>
      </w:r>
      <w:r w:rsidR="00D963F5">
        <w:rPr>
          <w:rFonts w:ascii="Arial" w:hAnsi="Arial" w:cs="Arial"/>
          <w:szCs w:val="22"/>
          <w:lang w:val="en-GB"/>
        </w:rPr>
        <w:t xml:space="preserve"> and operating </w:t>
      </w:r>
      <w:r w:rsidR="00FD01CF">
        <w:rPr>
          <w:rFonts w:ascii="Arial" w:hAnsi="Arial" w:cs="Arial"/>
          <w:szCs w:val="22"/>
          <w:lang w:val="en-GB"/>
        </w:rPr>
        <w:t xml:space="preserve">with </w:t>
      </w:r>
      <w:r w:rsidR="0075376D">
        <w:rPr>
          <w:rFonts w:ascii="Arial" w:hAnsi="Arial" w:cs="Arial"/>
          <w:szCs w:val="22"/>
          <w:lang w:val="en-GB"/>
        </w:rPr>
        <w:t xml:space="preserve">independence and </w:t>
      </w:r>
      <w:r w:rsidR="00FD01CF">
        <w:rPr>
          <w:rFonts w:ascii="Arial" w:hAnsi="Arial" w:cs="Arial"/>
          <w:szCs w:val="22"/>
          <w:lang w:val="en-GB"/>
        </w:rPr>
        <w:t xml:space="preserve">neutrality </w:t>
      </w:r>
      <w:r w:rsidR="00D963F5">
        <w:rPr>
          <w:rFonts w:ascii="Arial" w:hAnsi="Arial" w:cs="Arial"/>
          <w:szCs w:val="22"/>
          <w:lang w:val="en-GB"/>
        </w:rPr>
        <w:t>in a political environment</w:t>
      </w:r>
    </w:p>
    <w:p w14:paraId="1454BD74" w14:textId="14D3BC06" w:rsidR="005B50ED" w:rsidRPr="005B50ED" w:rsidRDefault="005B50ED" w:rsidP="005B50ED">
      <w:pPr>
        <w:pStyle w:val="ListParagraph"/>
        <w:numPr>
          <w:ilvl w:val="0"/>
          <w:numId w:val="3"/>
        </w:numPr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c</w:t>
      </w:r>
      <w:r w:rsidRPr="005B50ED">
        <w:rPr>
          <w:rFonts w:ascii="Arial" w:hAnsi="Arial" w:cs="Arial"/>
          <w:szCs w:val="22"/>
          <w:lang w:val="en-GB"/>
        </w:rPr>
        <w:t>ommitment to justice and equality.</w:t>
      </w:r>
    </w:p>
    <w:p w14:paraId="3EF5B50C" w14:textId="77777777" w:rsidR="00D5327C" w:rsidRPr="005B50ED" w:rsidRDefault="00D5327C" w:rsidP="00D5327C">
      <w:pPr>
        <w:rPr>
          <w:rFonts w:ascii="Arial" w:hAnsi="Arial" w:cs="Arial"/>
          <w:b/>
        </w:rPr>
      </w:pPr>
    </w:p>
    <w:p w14:paraId="732F7309" w14:textId="76602D5E" w:rsidR="00D5327C" w:rsidRPr="005B50ED" w:rsidRDefault="00D5327C" w:rsidP="00D5327C">
      <w:pPr>
        <w:rPr>
          <w:rFonts w:ascii="Arial" w:hAnsi="Arial" w:cs="Arial"/>
          <w:b/>
        </w:rPr>
      </w:pPr>
      <w:r w:rsidRPr="005B50ED">
        <w:rPr>
          <w:rFonts w:ascii="Arial" w:hAnsi="Arial" w:cs="Arial"/>
          <w:b/>
        </w:rPr>
        <w:t>Desirable</w:t>
      </w:r>
      <w:r w:rsidR="006E3417" w:rsidRPr="005B50ED">
        <w:rPr>
          <w:rFonts w:ascii="Arial" w:hAnsi="Arial" w:cs="Arial"/>
          <w:b/>
        </w:rPr>
        <w:t xml:space="preserve"> attribute</w:t>
      </w:r>
      <w:r w:rsidRPr="005B50ED">
        <w:rPr>
          <w:rFonts w:ascii="Arial" w:hAnsi="Arial" w:cs="Arial"/>
          <w:b/>
        </w:rPr>
        <w:t>:</w:t>
      </w:r>
    </w:p>
    <w:p w14:paraId="7E5D0CC3" w14:textId="62B972CC" w:rsidR="00D5327C" w:rsidRPr="005B50ED" w:rsidRDefault="00D5327C" w:rsidP="006E3417">
      <w:pPr>
        <w:spacing w:before="120" w:after="120" w:line="240" w:lineRule="auto"/>
        <w:jc w:val="both"/>
        <w:rPr>
          <w:rFonts w:ascii="Arial" w:hAnsi="Arial" w:cs="Arial"/>
        </w:rPr>
      </w:pPr>
      <w:r w:rsidRPr="005B50ED">
        <w:rPr>
          <w:rFonts w:ascii="Arial" w:hAnsi="Arial" w:cs="Arial"/>
        </w:rPr>
        <w:t>The ability to conduct work through the medium of Welsh</w:t>
      </w:r>
      <w:r w:rsidR="006E3417" w:rsidRPr="005B50ED">
        <w:rPr>
          <w:rFonts w:ascii="Arial" w:hAnsi="Arial" w:cs="Arial"/>
        </w:rPr>
        <w:t>.</w:t>
      </w:r>
    </w:p>
    <w:p w14:paraId="52BF95A4" w14:textId="77777777" w:rsidR="00D5327C" w:rsidRPr="005B50ED" w:rsidRDefault="00D5327C" w:rsidP="00D5327C">
      <w:pPr>
        <w:rPr>
          <w:rFonts w:ascii="Arial" w:hAnsi="Arial" w:cs="Arial"/>
          <w:b/>
        </w:rPr>
      </w:pPr>
    </w:p>
    <w:p w14:paraId="1ADC97B6" w14:textId="6F57404D" w:rsidR="00D5327C" w:rsidRPr="0007164A" w:rsidRDefault="001A22FC" w:rsidP="00D5327C">
      <w:pPr>
        <w:rPr>
          <w:rFonts w:ascii="Arial" w:hAnsi="Arial" w:cs="Arial"/>
          <w:b/>
        </w:rPr>
      </w:pPr>
      <w:r w:rsidRPr="0007164A">
        <w:rPr>
          <w:rFonts w:ascii="Arial" w:hAnsi="Arial" w:cs="Arial"/>
          <w:b/>
        </w:rPr>
        <w:t>Desirable knowledge, skills and experience</w:t>
      </w:r>
    </w:p>
    <w:p w14:paraId="1BB4E082" w14:textId="1BA4BA74" w:rsidR="00D5327C" w:rsidRPr="0007164A" w:rsidRDefault="001A22FC" w:rsidP="00D5327C">
      <w:pPr>
        <w:rPr>
          <w:rFonts w:ascii="Arial" w:hAnsi="Arial" w:cs="Arial"/>
        </w:rPr>
      </w:pPr>
      <w:r w:rsidRPr="0007164A">
        <w:rPr>
          <w:rFonts w:ascii="Arial" w:hAnsi="Arial" w:cs="Arial"/>
        </w:rPr>
        <w:t xml:space="preserve">It is important that membership of the Audit &amp; Risk Assurance Committee and the Advisory Panel includes a range of perspectives, skills and experience.  Details of desirable attributes </w:t>
      </w:r>
      <w:r w:rsidR="003F1F7F">
        <w:rPr>
          <w:rFonts w:ascii="Arial" w:hAnsi="Arial" w:cs="Arial"/>
        </w:rPr>
        <w:t>are</w:t>
      </w:r>
      <w:r w:rsidR="003F1F7F" w:rsidRPr="0007164A">
        <w:rPr>
          <w:rFonts w:ascii="Arial" w:hAnsi="Arial" w:cs="Arial"/>
        </w:rPr>
        <w:t xml:space="preserve"> </w:t>
      </w:r>
      <w:r w:rsidRPr="0007164A">
        <w:rPr>
          <w:rFonts w:ascii="Arial" w:hAnsi="Arial" w:cs="Arial"/>
        </w:rPr>
        <w:t xml:space="preserve">below.  It is not expected that </w:t>
      </w:r>
      <w:r w:rsidR="006E3417" w:rsidRPr="0007164A">
        <w:rPr>
          <w:rFonts w:ascii="Arial" w:hAnsi="Arial" w:cs="Arial"/>
        </w:rPr>
        <w:t xml:space="preserve">individual </w:t>
      </w:r>
      <w:r w:rsidRPr="0007164A">
        <w:rPr>
          <w:rFonts w:ascii="Arial" w:hAnsi="Arial" w:cs="Arial"/>
        </w:rPr>
        <w:t>independent members will have knowledge and experience in</w:t>
      </w:r>
      <w:r w:rsidR="006E3417" w:rsidRPr="0007164A">
        <w:rPr>
          <w:rFonts w:ascii="Arial" w:hAnsi="Arial" w:cs="Arial"/>
        </w:rPr>
        <w:t xml:space="preserve"> all of the areas listed.</w:t>
      </w:r>
      <w:r w:rsidRPr="0007164A">
        <w:rPr>
          <w:rFonts w:ascii="Arial" w:hAnsi="Arial" w:cs="Arial"/>
        </w:rPr>
        <w:t xml:space="preserve">  </w:t>
      </w:r>
      <w:r w:rsidR="006E3417" w:rsidRPr="0007164A">
        <w:rPr>
          <w:rFonts w:ascii="Arial" w:hAnsi="Arial" w:cs="Arial"/>
        </w:rPr>
        <w:t xml:space="preserve">However, we </w:t>
      </w:r>
      <w:r w:rsidR="009A74B7">
        <w:rPr>
          <w:rFonts w:ascii="Arial" w:hAnsi="Arial" w:cs="Arial"/>
        </w:rPr>
        <w:t xml:space="preserve">are keen to </w:t>
      </w:r>
      <w:r w:rsidR="00494AB4">
        <w:rPr>
          <w:rFonts w:ascii="Arial" w:hAnsi="Arial" w:cs="Arial"/>
        </w:rPr>
        <w:t xml:space="preserve">reinforce </w:t>
      </w:r>
      <w:r w:rsidR="009A74B7">
        <w:rPr>
          <w:rFonts w:ascii="Arial" w:hAnsi="Arial" w:cs="Arial"/>
        </w:rPr>
        <w:t>the collective strength</w:t>
      </w:r>
      <w:r w:rsidR="00F560EA">
        <w:rPr>
          <w:rFonts w:ascii="Arial" w:hAnsi="Arial" w:cs="Arial"/>
        </w:rPr>
        <w:t>s</w:t>
      </w:r>
      <w:r w:rsidR="009A74B7">
        <w:rPr>
          <w:rFonts w:ascii="Arial" w:hAnsi="Arial" w:cs="Arial"/>
        </w:rPr>
        <w:t xml:space="preserve"> of </w:t>
      </w:r>
      <w:r w:rsidR="00B222C4">
        <w:rPr>
          <w:rFonts w:ascii="Arial" w:hAnsi="Arial" w:cs="Arial"/>
        </w:rPr>
        <w:t>the Advisory Panel and the ARAC in the following areas</w:t>
      </w:r>
      <w:r w:rsidR="003534B9" w:rsidRPr="0007164A">
        <w:rPr>
          <w:rFonts w:ascii="Arial" w:hAnsi="Arial" w:cs="Arial"/>
        </w:rPr>
        <w:t>:-</w:t>
      </w:r>
    </w:p>
    <w:p w14:paraId="4FF45BDE" w14:textId="26E9D102" w:rsidR="00D963F5" w:rsidRPr="0007164A" w:rsidRDefault="001A22FC" w:rsidP="00E7416F">
      <w:pPr>
        <w:spacing w:after="0" w:line="240" w:lineRule="auto"/>
        <w:ind w:left="720" w:hanging="720"/>
        <w:rPr>
          <w:rFonts w:ascii="Arial" w:hAnsi="Arial" w:cs="Arial"/>
        </w:rPr>
      </w:pPr>
      <w:r w:rsidRPr="0007164A">
        <w:rPr>
          <w:rFonts w:ascii="Arial" w:hAnsi="Arial" w:cs="Arial"/>
        </w:rPr>
        <w:t>1.</w:t>
      </w:r>
      <w:r w:rsidRPr="0007164A">
        <w:rPr>
          <w:rFonts w:ascii="Arial" w:hAnsi="Arial" w:cs="Arial"/>
        </w:rPr>
        <w:tab/>
      </w:r>
      <w:r w:rsidR="00D963F5" w:rsidRPr="0007164A">
        <w:rPr>
          <w:rFonts w:ascii="Arial" w:hAnsi="Arial" w:cs="Arial"/>
        </w:rPr>
        <w:t>Corporate Governance / Board membership / Strategic decision making in an executive or non-executive role</w:t>
      </w:r>
      <w:r w:rsidR="00476078" w:rsidRPr="0007164A">
        <w:rPr>
          <w:rFonts w:ascii="Arial" w:hAnsi="Arial" w:cs="Arial"/>
        </w:rPr>
        <w:t>.</w:t>
      </w:r>
      <w:r w:rsidR="00D963F5" w:rsidRPr="0007164A">
        <w:rPr>
          <w:rFonts w:ascii="Arial" w:hAnsi="Arial" w:cs="Arial"/>
        </w:rPr>
        <w:t xml:space="preserve"> </w:t>
      </w:r>
    </w:p>
    <w:p w14:paraId="3FDF1DA5" w14:textId="730406D3" w:rsidR="001A22FC" w:rsidRPr="0007164A" w:rsidRDefault="00D963F5" w:rsidP="001A22FC">
      <w:pPr>
        <w:spacing w:after="0" w:line="240" w:lineRule="auto"/>
        <w:rPr>
          <w:rFonts w:ascii="Arial" w:hAnsi="Arial" w:cs="Arial"/>
        </w:rPr>
      </w:pPr>
      <w:r w:rsidRPr="0007164A">
        <w:rPr>
          <w:rFonts w:ascii="Arial" w:hAnsi="Arial" w:cs="Arial"/>
        </w:rPr>
        <w:t xml:space="preserve">2.         Strategic </w:t>
      </w:r>
      <w:r w:rsidR="00C91B7B" w:rsidRPr="0007164A">
        <w:rPr>
          <w:rFonts w:ascii="Arial" w:hAnsi="Arial" w:cs="Arial"/>
        </w:rPr>
        <w:t>f</w:t>
      </w:r>
      <w:r w:rsidR="001A22FC" w:rsidRPr="0007164A">
        <w:rPr>
          <w:rFonts w:ascii="Arial" w:hAnsi="Arial" w:cs="Arial"/>
        </w:rPr>
        <w:t xml:space="preserve">inancial </w:t>
      </w:r>
      <w:r w:rsidR="00C91B7B" w:rsidRPr="0007164A">
        <w:rPr>
          <w:rFonts w:ascii="Arial" w:hAnsi="Arial" w:cs="Arial"/>
        </w:rPr>
        <w:t>m</w:t>
      </w:r>
      <w:r w:rsidR="001A22FC" w:rsidRPr="0007164A">
        <w:rPr>
          <w:rFonts w:ascii="Arial" w:hAnsi="Arial" w:cs="Arial"/>
        </w:rPr>
        <w:t xml:space="preserve">anagement </w:t>
      </w:r>
      <w:r w:rsidR="00EC7FA1" w:rsidRPr="0007164A">
        <w:rPr>
          <w:rFonts w:ascii="Arial" w:hAnsi="Arial" w:cs="Arial"/>
        </w:rPr>
        <w:t>and experience of internal and external audit</w:t>
      </w:r>
      <w:r w:rsidR="00476078" w:rsidRPr="0007164A">
        <w:rPr>
          <w:rFonts w:ascii="Arial" w:hAnsi="Arial" w:cs="Arial"/>
        </w:rPr>
        <w:t>.</w:t>
      </w:r>
      <w:r w:rsidR="00EC7FA1" w:rsidRPr="0007164A" w:rsidDel="00EC7FA1">
        <w:rPr>
          <w:rFonts w:ascii="Arial" w:hAnsi="Arial" w:cs="Arial"/>
        </w:rPr>
        <w:t xml:space="preserve"> </w:t>
      </w:r>
      <w:r w:rsidR="001A22FC" w:rsidRPr="0007164A">
        <w:rPr>
          <w:rFonts w:ascii="Arial" w:hAnsi="Arial" w:cs="Arial"/>
        </w:rPr>
        <w:t xml:space="preserve"> </w:t>
      </w:r>
    </w:p>
    <w:p w14:paraId="5FEC3D6F" w14:textId="597B4224" w:rsidR="00E7416F" w:rsidRPr="0007164A" w:rsidRDefault="001A22FC" w:rsidP="00E7416F">
      <w:pPr>
        <w:spacing w:after="0" w:line="240" w:lineRule="auto"/>
        <w:rPr>
          <w:rFonts w:ascii="Arial" w:hAnsi="Arial" w:cs="Arial"/>
        </w:rPr>
      </w:pPr>
      <w:r w:rsidRPr="0007164A">
        <w:rPr>
          <w:rFonts w:ascii="Arial" w:hAnsi="Arial" w:cs="Arial"/>
        </w:rPr>
        <w:t>3.</w:t>
      </w:r>
      <w:r w:rsidRPr="0007164A">
        <w:rPr>
          <w:rFonts w:ascii="Arial" w:hAnsi="Arial" w:cs="Arial"/>
        </w:rPr>
        <w:tab/>
        <w:t>IT</w:t>
      </w:r>
      <w:r w:rsidR="005B50ED" w:rsidRPr="0007164A">
        <w:rPr>
          <w:rFonts w:ascii="Arial" w:hAnsi="Arial" w:cs="Arial"/>
        </w:rPr>
        <w:t xml:space="preserve"> &amp; Digital</w:t>
      </w:r>
      <w:r w:rsidR="00D963F5" w:rsidRPr="0007164A">
        <w:rPr>
          <w:rFonts w:ascii="Arial" w:hAnsi="Arial" w:cs="Arial"/>
        </w:rPr>
        <w:t xml:space="preserve"> services, </w:t>
      </w:r>
      <w:r w:rsidR="00C91B7B" w:rsidRPr="0007164A">
        <w:rPr>
          <w:rFonts w:ascii="Arial" w:hAnsi="Arial" w:cs="Arial"/>
        </w:rPr>
        <w:t>c</w:t>
      </w:r>
      <w:r w:rsidRPr="0007164A">
        <w:rPr>
          <w:rFonts w:ascii="Arial" w:hAnsi="Arial" w:cs="Arial"/>
        </w:rPr>
        <w:t xml:space="preserve">yber security </w:t>
      </w:r>
      <w:r w:rsidR="00D963F5" w:rsidRPr="0007164A">
        <w:rPr>
          <w:rFonts w:ascii="Arial" w:hAnsi="Arial" w:cs="Arial"/>
        </w:rPr>
        <w:t>and information/data</w:t>
      </w:r>
      <w:r w:rsidR="00476078" w:rsidRPr="0007164A">
        <w:rPr>
          <w:rFonts w:ascii="Arial" w:hAnsi="Arial" w:cs="Arial"/>
        </w:rPr>
        <w:t xml:space="preserve"> management</w:t>
      </w:r>
      <w:r w:rsidR="00E7416F" w:rsidRPr="0007164A">
        <w:rPr>
          <w:rFonts w:ascii="Arial" w:hAnsi="Arial" w:cs="Arial"/>
        </w:rPr>
        <w:t xml:space="preserve">. </w:t>
      </w:r>
    </w:p>
    <w:p w14:paraId="3F6E7D63" w14:textId="68A54235" w:rsidR="00646D10" w:rsidRPr="0007164A" w:rsidRDefault="00646D10" w:rsidP="001A22FC">
      <w:pPr>
        <w:spacing w:after="0" w:line="240" w:lineRule="auto"/>
        <w:rPr>
          <w:rFonts w:ascii="Arial" w:hAnsi="Arial" w:cs="Arial"/>
        </w:rPr>
      </w:pPr>
      <w:r w:rsidRPr="0007164A">
        <w:rPr>
          <w:rFonts w:ascii="Arial" w:hAnsi="Arial" w:cs="Arial"/>
        </w:rPr>
        <w:t>4.</w:t>
      </w:r>
      <w:r w:rsidRPr="0007164A">
        <w:rPr>
          <w:rFonts w:ascii="Arial" w:hAnsi="Arial" w:cs="Arial"/>
        </w:rPr>
        <w:tab/>
        <w:t>E</w:t>
      </w:r>
      <w:r w:rsidR="005B50ED" w:rsidRPr="0007164A">
        <w:rPr>
          <w:rFonts w:ascii="Arial" w:hAnsi="Arial" w:cs="Arial"/>
        </w:rPr>
        <w:t>quality, diversity and inclusion</w:t>
      </w:r>
      <w:r w:rsidR="00476078" w:rsidRPr="0007164A">
        <w:rPr>
          <w:rFonts w:ascii="Arial" w:hAnsi="Arial" w:cs="Arial"/>
        </w:rPr>
        <w:t>.</w:t>
      </w:r>
    </w:p>
    <w:p w14:paraId="13573760" w14:textId="7C86C954" w:rsidR="001A22FC" w:rsidRPr="005B50ED" w:rsidRDefault="00646D10" w:rsidP="001A22FC">
      <w:pPr>
        <w:spacing w:after="0" w:line="240" w:lineRule="auto"/>
        <w:rPr>
          <w:rFonts w:ascii="Arial" w:hAnsi="Arial" w:cs="Arial"/>
        </w:rPr>
      </w:pPr>
      <w:r w:rsidRPr="0007164A">
        <w:rPr>
          <w:rFonts w:ascii="Arial" w:hAnsi="Arial" w:cs="Arial"/>
        </w:rPr>
        <w:t>5.</w:t>
      </w:r>
      <w:r w:rsidRPr="0007164A">
        <w:rPr>
          <w:rFonts w:ascii="Arial" w:hAnsi="Arial" w:cs="Arial"/>
        </w:rPr>
        <w:tab/>
      </w:r>
      <w:r w:rsidR="001A22FC" w:rsidRPr="0007164A">
        <w:rPr>
          <w:rFonts w:ascii="Arial" w:hAnsi="Arial" w:cs="Arial"/>
        </w:rPr>
        <w:t>Understanding / experience of Ombudsman work / administrative justice / complaints</w:t>
      </w:r>
      <w:r w:rsidR="00476078" w:rsidRPr="0007164A">
        <w:rPr>
          <w:rFonts w:ascii="Arial" w:hAnsi="Arial" w:cs="Arial"/>
        </w:rPr>
        <w:t>.</w:t>
      </w:r>
    </w:p>
    <w:p w14:paraId="0D49E502" w14:textId="0EDA27F6" w:rsidR="001A22FC" w:rsidRPr="005B50ED" w:rsidRDefault="001A22FC" w:rsidP="001A22FC">
      <w:pPr>
        <w:spacing w:after="0" w:line="240" w:lineRule="auto"/>
        <w:ind w:left="709" w:hanging="709"/>
        <w:rPr>
          <w:rFonts w:ascii="Arial" w:hAnsi="Arial" w:cs="Arial"/>
        </w:rPr>
      </w:pPr>
      <w:r w:rsidRPr="005B50ED">
        <w:rPr>
          <w:rFonts w:ascii="Arial" w:hAnsi="Arial" w:cs="Arial"/>
        </w:rPr>
        <w:tab/>
      </w:r>
      <w:r w:rsidRPr="005B50ED">
        <w:rPr>
          <w:rFonts w:ascii="Arial" w:hAnsi="Arial" w:cs="Arial"/>
        </w:rPr>
        <w:tab/>
      </w:r>
    </w:p>
    <w:p w14:paraId="278E560C" w14:textId="77777777" w:rsidR="00A70F4D" w:rsidRDefault="00A70F4D" w:rsidP="00A70F4D">
      <w:pPr>
        <w:spacing w:after="0" w:line="240" w:lineRule="auto"/>
        <w:ind w:left="709" w:hanging="709"/>
        <w:rPr>
          <w:rFonts w:ascii="Arial" w:hAnsi="Arial" w:cs="Arial"/>
        </w:rPr>
      </w:pPr>
    </w:p>
    <w:p w14:paraId="42748FCC" w14:textId="77777777" w:rsidR="002C1B4A" w:rsidRDefault="002C1B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453A00" w14:textId="16C5EF28" w:rsidR="00A002C4" w:rsidRPr="00A70F4D" w:rsidRDefault="00A002C4" w:rsidP="00A70F4D">
      <w:pPr>
        <w:spacing w:after="0" w:line="240" w:lineRule="auto"/>
        <w:ind w:left="709" w:hanging="709"/>
        <w:rPr>
          <w:rFonts w:ascii="Arial" w:hAnsi="Arial" w:cs="Arial"/>
        </w:rPr>
      </w:pPr>
      <w:r w:rsidRPr="004B5FB2">
        <w:rPr>
          <w:rFonts w:ascii="Arial" w:hAnsi="Arial" w:cs="Arial"/>
          <w:b/>
        </w:rPr>
        <w:lastRenderedPageBreak/>
        <w:t>Our Values</w:t>
      </w:r>
    </w:p>
    <w:p w14:paraId="04CEC63B" w14:textId="77777777" w:rsidR="00A002C4" w:rsidRDefault="00A002C4" w:rsidP="00A002C4">
      <w:pPr>
        <w:spacing w:after="0"/>
        <w:rPr>
          <w:rFonts w:ascii="Arial" w:hAnsi="Arial" w:cs="Arial"/>
          <w:bCs/>
        </w:rPr>
      </w:pPr>
    </w:p>
    <w:p w14:paraId="0B9769B4" w14:textId="77777777" w:rsidR="00A002C4" w:rsidRDefault="00A002C4" w:rsidP="00A002C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Independent Members are expected to demonstrate our values in their work with us.</w:t>
      </w:r>
    </w:p>
    <w:p w14:paraId="4ABECE92" w14:textId="77777777" w:rsidR="00A002C4" w:rsidRPr="004B5FB2" w:rsidRDefault="00A002C4" w:rsidP="00A002C4">
      <w:pPr>
        <w:spacing w:after="0"/>
        <w:rPr>
          <w:rFonts w:ascii="Arial" w:hAnsi="Arial" w:cs="Arial"/>
          <w:bCs/>
        </w:rPr>
      </w:pPr>
    </w:p>
    <w:p w14:paraId="15078903" w14:textId="77777777" w:rsidR="00A002C4" w:rsidRPr="005B50ED" w:rsidRDefault="00A002C4" w:rsidP="00A002C4">
      <w:pPr>
        <w:spacing w:after="0" w:line="240" w:lineRule="auto"/>
        <w:ind w:left="36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Achievement</w:t>
      </w:r>
      <w:r w:rsidRPr="005B50ED">
        <w:rPr>
          <w:rFonts w:ascii="Arial" w:hAnsi="Arial" w:cs="Arial"/>
          <w:b/>
          <w:bCs/>
        </w:rPr>
        <w:t xml:space="preserve"> </w:t>
      </w:r>
      <w:r w:rsidRPr="005B50ED">
        <w:rPr>
          <w:rFonts w:ascii="Arial" w:hAnsi="Arial" w:cs="Arial"/>
        </w:rPr>
        <w:tab/>
      </w:r>
      <w:r w:rsidRPr="005B50ED">
        <w:rPr>
          <w:rFonts w:ascii="Arial" w:hAnsi="Arial" w:cs="Arial"/>
        </w:rPr>
        <w:tab/>
        <w:t>Doing the best you can</w:t>
      </w:r>
    </w:p>
    <w:p w14:paraId="5D2006FD" w14:textId="77777777" w:rsidR="00A002C4" w:rsidRPr="005B50ED" w:rsidRDefault="00A002C4" w:rsidP="00A002C4">
      <w:pPr>
        <w:spacing w:before="120" w:after="120" w:line="240" w:lineRule="auto"/>
        <w:ind w:left="2880" w:hanging="252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Togetherness</w:t>
      </w:r>
      <w:r w:rsidRPr="005B50ED">
        <w:rPr>
          <w:rFonts w:ascii="Arial" w:hAnsi="Arial" w:cs="Arial"/>
          <w:b/>
          <w:bCs/>
        </w:rPr>
        <w:tab/>
      </w:r>
      <w:r w:rsidRPr="005B50ED">
        <w:rPr>
          <w:rFonts w:ascii="Arial" w:hAnsi="Arial" w:cs="Arial"/>
        </w:rPr>
        <w:t>Being respectful of each other and working collaboratively for the organisation to succeed</w:t>
      </w:r>
    </w:p>
    <w:p w14:paraId="30B8FC04" w14:textId="77777777" w:rsidR="00A002C4" w:rsidRPr="005B50ED" w:rsidRDefault="00A002C4" w:rsidP="00A002C4">
      <w:pPr>
        <w:spacing w:before="120" w:after="120" w:line="240" w:lineRule="auto"/>
        <w:ind w:left="2880" w:hanging="252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Positivity</w:t>
      </w:r>
      <w:r w:rsidRPr="005B50ED">
        <w:rPr>
          <w:rFonts w:ascii="Arial" w:hAnsi="Arial" w:cs="Arial"/>
        </w:rPr>
        <w:tab/>
        <w:t>Showing enthusiasm and pride about who we are and in what we do</w:t>
      </w:r>
    </w:p>
    <w:p w14:paraId="43A8F2B4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Supportiveness</w:t>
      </w:r>
      <w:r w:rsidRPr="005B50ED">
        <w:rPr>
          <w:rFonts w:ascii="Arial" w:hAnsi="Arial" w:cs="Arial"/>
        </w:rPr>
        <w:tab/>
        <w:t xml:space="preserve">   </w:t>
      </w:r>
      <w:r w:rsidRPr="005B50ED">
        <w:rPr>
          <w:rFonts w:ascii="Arial" w:hAnsi="Arial" w:cs="Arial"/>
        </w:rPr>
        <w:tab/>
        <w:t>Being there for each other and appreciating our diversity</w:t>
      </w:r>
    </w:p>
    <w:p w14:paraId="4373C7A5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Ownership</w:t>
      </w:r>
      <w:r w:rsidRPr="005B50ED">
        <w:rPr>
          <w:rFonts w:ascii="Arial" w:hAnsi="Arial" w:cs="Arial"/>
        </w:rPr>
        <w:tab/>
      </w:r>
      <w:r w:rsidRPr="005B50ED">
        <w:rPr>
          <w:rFonts w:ascii="Arial" w:hAnsi="Arial" w:cs="Arial"/>
        </w:rPr>
        <w:tab/>
        <w:t>Taking responsibility for everything we do</w:t>
      </w:r>
    </w:p>
    <w:p w14:paraId="4BBEE021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hAnsi="Arial" w:cs="Arial"/>
          <w:b/>
          <w:bCs/>
          <w:color w:val="294054"/>
        </w:rPr>
        <w:t>Willingness</w:t>
      </w:r>
      <w:r w:rsidRPr="005B50ED">
        <w:rPr>
          <w:rFonts w:ascii="Arial" w:hAnsi="Arial" w:cs="Arial"/>
        </w:rPr>
        <w:tab/>
      </w:r>
      <w:r w:rsidRPr="005B50ED">
        <w:rPr>
          <w:rFonts w:ascii="Arial" w:hAnsi="Arial" w:cs="Arial"/>
        </w:rPr>
        <w:tab/>
        <w:t>Having a keen, flexible and “can do” approach</w:t>
      </w:r>
    </w:p>
    <w:p w14:paraId="74A92DFF" w14:textId="77777777" w:rsidR="00A002C4" w:rsidRPr="005B50ED" w:rsidRDefault="00A002C4" w:rsidP="00A002C4">
      <w:pPr>
        <w:pStyle w:val="Header"/>
        <w:rPr>
          <w:rFonts w:ascii="Arial" w:hAnsi="Arial" w:cs="Arial"/>
          <w:b/>
          <w:szCs w:val="22"/>
          <w:lang w:val="en-GB"/>
        </w:rPr>
      </w:pPr>
    </w:p>
    <w:p w14:paraId="179D8D5F" w14:textId="77777777" w:rsidR="00A002C4" w:rsidRPr="00BD3461" w:rsidRDefault="00A002C4" w:rsidP="00A002C4">
      <w:pPr>
        <w:spacing w:before="120" w:after="120" w:line="240" w:lineRule="auto"/>
        <w:ind w:left="1800" w:hanging="1800"/>
        <w:jc w:val="both"/>
        <w:rPr>
          <w:rFonts w:ascii="Arial" w:hAnsi="Arial" w:cs="Arial"/>
        </w:rPr>
      </w:pPr>
    </w:p>
    <w:sectPr w:rsidR="00A002C4" w:rsidRPr="00BD3461" w:rsidSect="0071689F">
      <w:footerReference w:type="default" r:id="rId11"/>
      <w:headerReference w:type="first" r:id="rId12"/>
      <w:footerReference w:type="first" r:id="rId13"/>
      <w:pgSz w:w="11906" w:h="16838"/>
      <w:pgMar w:top="1702" w:right="991" w:bottom="1134" w:left="993" w:header="708" w:footer="708" w:gutter="0"/>
      <w:pgBorders w:offsetFrom="page">
        <w:top w:val="single" w:sz="18" w:space="24" w:color="294054"/>
        <w:left w:val="single" w:sz="18" w:space="24" w:color="294054"/>
        <w:bottom w:val="single" w:sz="18" w:space="24" w:color="294054"/>
        <w:right w:val="single" w:sz="18" w:space="24" w:color="29405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0C4A" w14:textId="77777777" w:rsidR="004A0DC3" w:rsidRPr="005B50ED" w:rsidRDefault="004A0DC3" w:rsidP="001B75F4">
      <w:pPr>
        <w:spacing w:after="0" w:line="240" w:lineRule="auto"/>
      </w:pPr>
      <w:r w:rsidRPr="005B50ED">
        <w:separator/>
      </w:r>
    </w:p>
  </w:endnote>
  <w:endnote w:type="continuationSeparator" w:id="0">
    <w:p w14:paraId="094D6B48" w14:textId="77777777" w:rsidR="004A0DC3" w:rsidRPr="005B50ED" w:rsidRDefault="004A0DC3" w:rsidP="001B75F4">
      <w:pPr>
        <w:spacing w:after="0" w:line="240" w:lineRule="auto"/>
      </w:pPr>
      <w:r w:rsidRPr="005B50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Times New Roman"/>
    <w:charset w:val="00"/>
    <w:family w:val="auto"/>
    <w:pitch w:val="variable"/>
    <w:sig w:usb0="00000001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4504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227844704"/>
          <w:docPartObj>
            <w:docPartGallery w:val="Page Numbers (Top of Page)"/>
            <w:docPartUnique/>
          </w:docPartObj>
        </w:sdtPr>
        <w:sdtEndPr/>
        <w:sdtContent>
          <w:p w14:paraId="2B32A60E" w14:textId="0CC55734" w:rsidR="00CF04E6" w:rsidRPr="005B50ED" w:rsidRDefault="009F7DEF" w:rsidP="009F7DEF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5B50ED">
              <w:rPr>
                <w:rFonts w:ascii="Arial" w:hAnsi="Arial" w:cs="Arial"/>
                <w:sz w:val="20"/>
                <w:szCs w:val="20"/>
              </w:rPr>
              <w:tab/>
            </w:r>
            <w:r w:rsidRPr="005B50ED">
              <w:rPr>
                <w:rFonts w:ascii="Arial" w:hAnsi="Arial" w:cs="Arial"/>
                <w:sz w:val="20"/>
                <w:szCs w:val="20"/>
              </w:rPr>
              <w:tab/>
            </w:r>
            <w:r w:rsidR="00CF04E6" w:rsidRPr="005B50E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CF04E6" w:rsidRPr="005B50E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F04E6"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DDA8C3" w14:textId="77777777" w:rsidR="00CF04E6" w:rsidRPr="005B50ED" w:rsidRDefault="00CF0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661154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F4BAFF" w14:textId="153425A8" w:rsidR="00B01E39" w:rsidRPr="005B50ED" w:rsidRDefault="00B01E39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50E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B50E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B50E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B8EBE0" w14:textId="77777777" w:rsidR="00B01E39" w:rsidRPr="005B50ED" w:rsidRDefault="00B01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8B59" w14:textId="77777777" w:rsidR="004A0DC3" w:rsidRPr="005B50ED" w:rsidRDefault="004A0DC3" w:rsidP="001B75F4">
      <w:pPr>
        <w:spacing w:after="0" w:line="240" w:lineRule="auto"/>
      </w:pPr>
      <w:r w:rsidRPr="005B50ED">
        <w:separator/>
      </w:r>
    </w:p>
  </w:footnote>
  <w:footnote w:type="continuationSeparator" w:id="0">
    <w:p w14:paraId="3FF5CDFC" w14:textId="77777777" w:rsidR="004A0DC3" w:rsidRPr="005B50ED" w:rsidRDefault="004A0DC3" w:rsidP="001B75F4">
      <w:pPr>
        <w:spacing w:after="0" w:line="240" w:lineRule="auto"/>
      </w:pPr>
      <w:r w:rsidRPr="005B50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7DB5" w14:textId="16317657" w:rsidR="00687371" w:rsidRPr="005B50ED" w:rsidRDefault="00B555D8">
    <w:pPr>
      <w:pStyle w:val="Header"/>
      <w:rPr>
        <w:lang w:val="en-GB"/>
      </w:rPr>
    </w:pPr>
    <w:r w:rsidRPr="005B50ED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295A8A6" wp14:editId="7B5799BF">
          <wp:simplePos x="0" y="0"/>
          <wp:positionH relativeFrom="margin">
            <wp:align>left</wp:align>
          </wp:positionH>
          <wp:positionV relativeFrom="page">
            <wp:posOffset>561975</wp:posOffset>
          </wp:positionV>
          <wp:extent cx="2933700" cy="933450"/>
          <wp:effectExtent l="0" t="0" r="0" b="0"/>
          <wp:wrapTopAndBottom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D5F"/>
    <w:multiLevelType w:val="hybridMultilevel"/>
    <w:tmpl w:val="BBCC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4B45"/>
    <w:multiLevelType w:val="hybridMultilevel"/>
    <w:tmpl w:val="AA32B014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37A61C6"/>
    <w:multiLevelType w:val="hybridMultilevel"/>
    <w:tmpl w:val="1E10AE5E"/>
    <w:lvl w:ilvl="0" w:tplc="427AB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15FF0"/>
    <w:multiLevelType w:val="hybridMultilevel"/>
    <w:tmpl w:val="70641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F4D8C"/>
    <w:multiLevelType w:val="hybridMultilevel"/>
    <w:tmpl w:val="A27E6D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1F4DDB"/>
    <w:multiLevelType w:val="hybridMultilevel"/>
    <w:tmpl w:val="44FCC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E1613"/>
    <w:multiLevelType w:val="hybridMultilevel"/>
    <w:tmpl w:val="A9328EF6"/>
    <w:lvl w:ilvl="0" w:tplc="9B4A06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BD1B4B"/>
    <w:multiLevelType w:val="hybridMultilevel"/>
    <w:tmpl w:val="A9E4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E0B8A"/>
    <w:multiLevelType w:val="hybridMultilevel"/>
    <w:tmpl w:val="B7BA0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C7B1C"/>
    <w:multiLevelType w:val="hybridMultilevel"/>
    <w:tmpl w:val="447EF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9481">
    <w:abstractNumId w:val="2"/>
  </w:num>
  <w:num w:numId="2" w16cid:durableId="649093191">
    <w:abstractNumId w:val="4"/>
  </w:num>
  <w:num w:numId="3" w16cid:durableId="471797415">
    <w:abstractNumId w:val="6"/>
  </w:num>
  <w:num w:numId="4" w16cid:durableId="2077582468">
    <w:abstractNumId w:val="1"/>
  </w:num>
  <w:num w:numId="5" w16cid:durableId="173229818">
    <w:abstractNumId w:val="3"/>
  </w:num>
  <w:num w:numId="6" w16cid:durableId="209153593">
    <w:abstractNumId w:val="8"/>
  </w:num>
  <w:num w:numId="7" w16cid:durableId="151303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819396">
    <w:abstractNumId w:val="7"/>
  </w:num>
  <w:num w:numId="9" w16cid:durableId="1076391569">
    <w:abstractNumId w:val="0"/>
  </w:num>
  <w:num w:numId="10" w16cid:durableId="791440694">
    <w:abstractNumId w:val="9"/>
  </w:num>
  <w:num w:numId="11" w16cid:durableId="121388837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D9"/>
    <w:rsid w:val="0000598E"/>
    <w:rsid w:val="000069BF"/>
    <w:rsid w:val="00007726"/>
    <w:rsid w:val="0002488D"/>
    <w:rsid w:val="00033D39"/>
    <w:rsid w:val="00040DD8"/>
    <w:rsid w:val="00044FC5"/>
    <w:rsid w:val="0007164A"/>
    <w:rsid w:val="0007258C"/>
    <w:rsid w:val="00075195"/>
    <w:rsid w:val="000751B3"/>
    <w:rsid w:val="00084F93"/>
    <w:rsid w:val="000866BC"/>
    <w:rsid w:val="000C2B39"/>
    <w:rsid w:val="000E276C"/>
    <w:rsid w:val="000E523C"/>
    <w:rsid w:val="00116032"/>
    <w:rsid w:val="001166A1"/>
    <w:rsid w:val="001314E0"/>
    <w:rsid w:val="00134C24"/>
    <w:rsid w:val="0016042D"/>
    <w:rsid w:val="00171FCD"/>
    <w:rsid w:val="00187F7D"/>
    <w:rsid w:val="00197F8F"/>
    <w:rsid w:val="001A22FC"/>
    <w:rsid w:val="001B290F"/>
    <w:rsid w:val="001B75F4"/>
    <w:rsid w:val="001C38F5"/>
    <w:rsid w:val="001D299B"/>
    <w:rsid w:val="001D7ACE"/>
    <w:rsid w:val="001E15B4"/>
    <w:rsid w:val="001E37D9"/>
    <w:rsid w:val="001E491B"/>
    <w:rsid w:val="001F3514"/>
    <w:rsid w:val="001F3C9B"/>
    <w:rsid w:val="00221B24"/>
    <w:rsid w:val="0025242C"/>
    <w:rsid w:val="0026137C"/>
    <w:rsid w:val="002636AA"/>
    <w:rsid w:val="00275DB7"/>
    <w:rsid w:val="002900BF"/>
    <w:rsid w:val="0029336A"/>
    <w:rsid w:val="002B3F00"/>
    <w:rsid w:val="002C1B4A"/>
    <w:rsid w:val="002C24E0"/>
    <w:rsid w:val="002E04D3"/>
    <w:rsid w:val="002E3C28"/>
    <w:rsid w:val="002F4FE9"/>
    <w:rsid w:val="002F6927"/>
    <w:rsid w:val="003167C2"/>
    <w:rsid w:val="00321003"/>
    <w:rsid w:val="00321EE6"/>
    <w:rsid w:val="0033504F"/>
    <w:rsid w:val="00341668"/>
    <w:rsid w:val="00343A9B"/>
    <w:rsid w:val="003534B9"/>
    <w:rsid w:val="0035469A"/>
    <w:rsid w:val="003550B5"/>
    <w:rsid w:val="00360C98"/>
    <w:rsid w:val="0036528C"/>
    <w:rsid w:val="00387DBF"/>
    <w:rsid w:val="003B25C3"/>
    <w:rsid w:val="003B4B16"/>
    <w:rsid w:val="003E425A"/>
    <w:rsid w:val="003F11C1"/>
    <w:rsid w:val="003F1F7F"/>
    <w:rsid w:val="003F6800"/>
    <w:rsid w:val="00403406"/>
    <w:rsid w:val="00405C6D"/>
    <w:rsid w:val="00405D71"/>
    <w:rsid w:val="00442152"/>
    <w:rsid w:val="00447BF0"/>
    <w:rsid w:val="00447D6B"/>
    <w:rsid w:val="004561AA"/>
    <w:rsid w:val="004573C4"/>
    <w:rsid w:val="004574E6"/>
    <w:rsid w:val="00476078"/>
    <w:rsid w:val="00476ED2"/>
    <w:rsid w:val="00494AB4"/>
    <w:rsid w:val="004A0DC3"/>
    <w:rsid w:val="004B1509"/>
    <w:rsid w:val="004B5FB2"/>
    <w:rsid w:val="004C3B0A"/>
    <w:rsid w:val="004D0DA7"/>
    <w:rsid w:val="004E1B3F"/>
    <w:rsid w:val="004F46B7"/>
    <w:rsid w:val="005212C0"/>
    <w:rsid w:val="005220E8"/>
    <w:rsid w:val="00555D78"/>
    <w:rsid w:val="00593D71"/>
    <w:rsid w:val="005B50ED"/>
    <w:rsid w:val="005B5ADA"/>
    <w:rsid w:val="005B7E48"/>
    <w:rsid w:val="005D00F8"/>
    <w:rsid w:val="005E1786"/>
    <w:rsid w:val="005F2B94"/>
    <w:rsid w:val="00605230"/>
    <w:rsid w:val="00611971"/>
    <w:rsid w:val="00615E86"/>
    <w:rsid w:val="006325C6"/>
    <w:rsid w:val="00646D10"/>
    <w:rsid w:val="006541CD"/>
    <w:rsid w:val="00656CA3"/>
    <w:rsid w:val="00657632"/>
    <w:rsid w:val="00666632"/>
    <w:rsid w:val="0067503C"/>
    <w:rsid w:val="00684840"/>
    <w:rsid w:val="00687371"/>
    <w:rsid w:val="006A435E"/>
    <w:rsid w:val="006A4CF2"/>
    <w:rsid w:val="006A53B7"/>
    <w:rsid w:val="006C1750"/>
    <w:rsid w:val="006C569A"/>
    <w:rsid w:val="006D0604"/>
    <w:rsid w:val="006E33FC"/>
    <w:rsid w:val="006E3417"/>
    <w:rsid w:val="006F0A0A"/>
    <w:rsid w:val="00712C75"/>
    <w:rsid w:val="0071689F"/>
    <w:rsid w:val="00726538"/>
    <w:rsid w:val="00731C3C"/>
    <w:rsid w:val="00733587"/>
    <w:rsid w:val="0075020C"/>
    <w:rsid w:val="0075376D"/>
    <w:rsid w:val="00753829"/>
    <w:rsid w:val="00766B9D"/>
    <w:rsid w:val="00773331"/>
    <w:rsid w:val="00781A33"/>
    <w:rsid w:val="0079564D"/>
    <w:rsid w:val="007B4FD7"/>
    <w:rsid w:val="007B66C8"/>
    <w:rsid w:val="007D2244"/>
    <w:rsid w:val="007D326B"/>
    <w:rsid w:val="007F0B21"/>
    <w:rsid w:val="007F3ADE"/>
    <w:rsid w:val="00803256"/>
    <w:rsid w:val="00816AEA"/>
    <w:rsid w:val="008203E1"/>
    <w:rsid w:val="0083758C"/>
    <w:rsid w:val="00856E28"/>
    <w:rsid w:val="00857060"/>
    <w:rsid w:val="0086054D"/>
    <w:rsid w:val="00865324"/>
    <w:rsid w:val="00892324"/>
    <w:rsid w:val="00894827"/>
    <w:rsid w:val="00897806"/>
    <w:rsid w:val="008A28D4"/>
    <w:rsid w:val="008A4DEB"/>
    <w:rsid w:val="008A4E40"/>
    <w:rsid w:val="008C31B5"/>
    <w:rsid w:val="008D4425"/>
    <w:rsid w:val="008D4EBB"/>
    <w:rsid w:val="00916035"/>
    <w:rsid w:val="00920277"/>
    <w:rsid w:val="0092686D"/>
    <w:rsid w:val="0095066E"/>
    <w:rsid w:val="00963293"/>
    <w:rsid w:val="00964EF3"/>
    <w:rsid w:val="00966C06"/>
    <w:rsid w:val="0097323B"/>
    <w:rsid w:val="00980077"/>
    <w:rsid w:val="009930C4"/>
    <w:rsid w:val="009A74B7"/>
    <w:rsid w:val="009C17AE"/>
    <w:rsid w:val="009D01C4"/>
    <w:rsid w:val="009D7047"/>
    <w:rsid w:val="009D70DC"/>
    <w:rsid w:val="009D790D"/>
    <w:rsid w:val="009E0354"/>
    <w:rsid w:val="009F0C78"/>
    <w:rsid w:val="009F7DEF"/>
    <w:rsid w:val="00A002C4"/>
    <w:rsid w:val="00A26A4C"/>
    <w:rsid w:val="00A26B63"/>
    <w:rsid w:val="00A31E61"/>
    <w:rsid w:val="00A41C26"/>
    <w:rsid w:val="00A42E8A"/>
    <w:rsid w:val="00A45A74"/>
    <w:rsid w:val="00A52858"/>
    <w:rsid w:val="00A54E01"/>
    <w:rsid w:val="00A617B1"/>
    <w:rsid w:val="00A61C5D"/>
    <w:rsid w:val="00A70F4D"/>
    <w:rsid w:val="00A7784C"/>
    <w:rsid w:val="00A854DA"/>
    <w:rsid w:val="00A90318"/>
    <w:rsid w:val="00A93D70"/>
    <w:rsid w:val="00AA512F"/>
    <w:rsid w:val="00AB499A"/>
    <w:rsid w:val="00AC0963"/>
    <w:rsid w:val="00AD16C7"/>
    <w:rsid w:val="00AD4495"/>
    <w:rsid w:val="00AF1EC1"/>
    <w:rsid w:val="00AF31B8"/>
    <w:rsid w:val="00B01E39"/>
    <w:rsid w:val="00B1293A"/>
    <w:rsid w:val="00B15BF4"/>
    <w:rsid w:val="00B217BD"/>
    <w:rsid w:val="00B222C4"/>
    <w:rsid w:val="00B2240B"/>
    <w:rsid w:val="00B300F5"/>
    <w:rsid w:val="00B35D20"/>
    <w:rsid w:val="00B35F57"/>
    <w:rsid w:val="00B53B75"/>
    <w:rsid w:val="00B54A2C"/>
    <w:rsid w:val="00B555D8"/>
    <w:rsid w:val="00B613C1"/>
    <w:rsid w:val="00B61A01"/>
    <w:rsid w:val="00B73C57"/>
    <w:rsid w:val="00B943B6"/>
    <w:rsid w:val="00BB2B14"/>
    <w:rsid w:val="00BB7B7F"/>
    <w:rsid w:val="00BC1DDB"/>
    <w:rsid w:val="00BC4696"/>
    <w:rsid w:val="00BD3461"/>
    <w:rsid w:val="00BD347C"/>
    <w:rsid w:val="00BE54B5"/>
    <w:rsid w:val="00BF0AFC"/>
    <w:rsid w:val="00BF1E97"/>
    <w:rsid w:val="00C22C7B"/>
    <w:rsid w:val="00C23C5F"/>
    <w:rsid w:val="00C352BB"/>
    <w:rsid w:val="00C425CB"/>
    <w:rsid w:val="00C4309D"/>
    <w:rsid w:val="00C4502A"/>
    <w:rsid w:val="00C51D3A"/>
    <w:rsid w:val="00C56F08"/>
    <w:rsid w:val="00C66595"/>
    <w:rsid w:val="00C841F3"/>
    <w:rsid w:val="00C870FD"/>
    <w:rsid w:val="00C91B7B"/>
    <w:rsid w:val="00C97532"/>
    <w:rsid w:val="00CA130B"/>
    <w:rsid w:val="00CA2EEA"/>
    <w:rsid w:val="00CB71E2"/>
    <w:rsid w:val="00CC0C41"/>
    <w:rsid w:val="00CC228F"/>
    <w:rsid w:val="00CF04A8"/>
    <w:rsid w:val="00CF04E6"/>
    <w:rsid w:val="00CF2831"/>
    <w:rsid w:val="00CF52AB"/>
    <w:rsid w:val="00D33F72"/>
    <w:rsid w:val="00D455D9"/>
    <w:rsid w:val="00D5021C"/>
    <w:rsid w:val="00D5327C"/>
    <w:rsid w:val="00D56D2C"/>
    <w:rsid w:val="00D67774"/>
    <w:rsid w:val="00D74B3C"/>
    <w:rsid w:val="00D87917"/>
    <w:rsid w:val="00D91DB4"/>
    <w:rsid w:val="00D94AF3"/>
    <w:rsid w:val="00D95F12"/>
    <w:rsid w:val="00D963F5"/>
    <w:rsid w:val="00DB40A3"/>
    <w:rsid w:val="00DC23A7"/>
    <w:rsid w:val="00DE593E"/>
    <w:rsid w:val="00DE63A9"/>
    <w:rsid w:val="00DF71C5"/>
    <w:rsid w:val="00E16FC9"/>
    <w:rsid w:val="00E31454"/>
    <w:rsid w:val="00E4287D"/>
    <w:rsid w:val="00E5430E"/>
    <w:rsid w:val="00E6570B"/>
    <w:rsid w:val="00E7416F"/>
    <w:rsid w:val="00E940DB"/>
    <w:rsid w:val="00EA1406"/>
    <w:rsid w:val="00EB25E0"/>
    <w:rsid w:val="00EB5ED9"/>
    <w:rsid w:val="00EB60E1"/>
    <w:rsid w:val="00EC7FA1"/>
    <w:rsid w:val="00ED3BB5"/>
    <w:rsid w:val="00EF2D67"/>
    <w:rsid w:val="00F00CEE"/>
    <w:rsid w:val="00F044AB"/>
    <w:rsid w:val="00F06BB9"/>
    <w:rsid w:val="00F13022"/>
    <w:rsid w:val="00F25717"/>
    <w:rsid w:val="00F33BCA"/>
    <w:rsid w:val="00F560EA"/>
    <w:rsid w:val="00F63B09"/>
    <w:rsid w:val="00F70201"/>
    <w:rsid w:val="00F7368E"/>
    <w:rsid w:val="00F7719F"/>
    <w:rsid w:val="00F8207D"/>
    <w:rsid w:val="00F87C42"/>
    <w:rsid w:val="00F90288"/>
    <w:rsid w:val="00F97EDD"/>
    <w:rsid w:val="00FC1C07"/>
    <w:rsid w:val="00FD01CF"/>
    <w:rsid w:val="00FD1170"/>
    <w:rsid w:val="00FD42A0"/>
    <w:rsid w:val="00FD6EC5"/>
    <w:rsid w:val="00FE1148"/>
    <w:rsid w:val="00FF0882"/>
    <w:rsid w:val="00FF0FC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84C3"/>
  <w15:chartTrackingRefBased/>
  <w15:docId w15:val="{CFE0005F-F37A-4BAE-8AAD-38FC69B3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555D8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F8"/>
    <w:pPr>
      <w:spacing w:after="120" w:line="240" w:lineRule="auto"/>
      <w:ind w:left="720"/>
      <w:contextualSpacing/>
    </w:pPr>
    <w:rPr>
      <w:rFonts w:ascii="Gotham Light" w:eastAsiaTheme="minorEastAsia" w:hAnsi="Gotham Light"/>
      <w:szCs w:val="24"/>
      <w:lang w:val="en-US" w:eastAsia="ja-JP"/>
    </w:rPr>
  </w:style>
  <w:style w:type="paragraph" w:styleId="Header">
    <w:name w:val="header"/>
    <w:basedOn w:val="Normal"/>
    <w:link w:val="HeaderChar"/>
    <w:unhideWhenUsed/>
    <w:rsid w:val="007B66C8"/>
    <w:pPr>
      <w:tabs>
        <w:tab w:val="center" w:pos="4320"/>
        <w:tab w:val="right" w:pos="8640"/>
      </w:tabs>
      <w:spacing w:after="0" w:line="240" w:lineRule="auto"/>
    </w:pPr>
    <w:rPr>
      <w:rFonts w:ascii="Gotham Light" w:eastAsiaTheme="minorEastAsia" w:hAnsi="Gotham Light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7B66C8"/>
    <w:rPr>
      <w:rFonts w:ascii="Gotham Light" w:eastAsiaTheme="minorEastAsia" w:hAnsi="Gotham Light"/>
      <w:szCs w:val="24"/>
      <w:lang w:val="en-US" w:eastAsia="ja-JP"/>
    </w:rPr>
  </w:style>
  <w:style w:type="table" w:styleId="TableGrid">
    <w:name w:val="Table Grid"/>
    <w:basedOn w:val="TableNormal"/>
    <w:uiPriority w:val="59"/>
    <w:rsid w:val="00656CA3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5F4"/>
  </w:style>
  <w:style w:type="paragraph" w:styleId="BalloonText">
    <w:name w:val="Balloon Text"/>
    <w:basedOn w:val="Normal"/>
    <w:link w:val="BalloonTextChar"/>
    <w:uiPriority w:val="99"/>
    <w:semiHidden/>
    <w:unhideWhenUsed/>
    <w:rsid w:val="001B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F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405D71"/>
  </w:style>
  <w:style w:type="paragraph" w:styleId="BodyText">
    <w:name w:val="Body Text"/>
    <w:basedOn w:val="Normal"/>
    <w:link w:val="BodyTextChar"/>
    <w:uiPriority w:val="99"/>
    <w:semiHidden/>
    <w:unhideWhenUsed/>
    <w:rsid w:val="0075020C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20C"/>
    <w:rPr>
      <w:rFonts w:ascii="Arial" w:eastAsia="Calibri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5F57"/>
    <w:pPr>
      <w:jc w:val="center"/>
    </w:pPr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35F57"/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DB40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0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25C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B555D8"/>
    <w:rPr>
      <w:rFonts w:ascii="Arial" w:eastAsia="Times New Roman" w:hAnsi="Arial" w:cs="Times New Roman"/>
      <w:sz w:val="24"/>
      <w:szCs w:val="24"/>
      <w:u w:val="single"/>
    </w:rPr>
  </w:style>
  <w:style w:type="character" w:styleId="Emphasis">
    <w:name w:val="Emphasis"/>
    <w:uiPriority w:val="20"/>
    <w:qFormat/>
    <w:rsid w:val="00B555D8"/>
    <w:rPr>
      <w:b/>
      <w:bCs/>
      <w:i w:val="0"/>
      <w:iCs w:val="0"/>
    </w:rPr>
  </w:style>
  <w:style w:type="character" w:customStyle="1" w:styleId="st">
    <w:name w:val="st"/>
    <w:basedOn w:val="DefaultParagraphFont"/>
    <w:rsid w:val="00B55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87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3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4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7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EAPWordCustomPart xmlns="http://LEAPWordCustomPart.com">
  <LEAPUniqueCode xmlns="">9bb05a6e-649f-42e0-9eb1-ddadfac741c7</LEAPUniqueCode>
  <LEAPDefaultView xmlns="">3</LEAPDefaultView>
  <LEAPFirmCode xmlns="">69e093d7-f449-468a-b7da-a6a45aa8c8d4</LEAPFirmCode>
  <LEAPCursorStartPosition xmlns="">5061</LEAPCursorStartPosition>
  <LEAPCursorEndPosition xmlns="">5061</LEAPCursorEndPosition>
  <LEAPCharacterCount xmlns="">5062</LEAPCharacterCount>
</LEAPWordCustomPar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  <Category xmlns="9f4f2cf3-1965-4854-95e5-7022addf653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6" ma:contentTypeDescription="Create a new document." ma:contentTypeScope="" ma:versionID="0c348e8eb6c42717c78beafe20ff007c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58d4dfaa9b71ca2f5d2276e8da883ddb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13" nillable="true" ma:displayName="Category" ma:format="Dropdown" ma:internalName="Category">
      <xsd:simpleType>
        <xsd:restriction base="dms:Choice">
          <xsd:enumeration value="Equality"/>
          <xsd:enumeration value="Care Homes"/>
          <xsd:enumeration value="Code of Conduct"/>
          <xsd:enumeration value="Complaint Handling"/>
          <xsd:enumeration value="Continuing Care"/>
          <xsd:enumeration value="Customer satisfaction and Equality Questionnaire process"/>
          <xsd:enumeration value="Disclosure"/>
          <xsd:enumeration value="Equality &amp; Human Rights"/>
          <xsd:enumeration value="Health"/>
          <xsd:enumeration value="House Styles"/>
          <xsd:enumeration value="Interviews"/>
          <xsd:enumeration value="Investigative / All General"/>
          <xsd:enumeration value="Keywords"/>
          <xsd:enumeration value="Professional Advice"/>
          <xsd:enumeration value="Public Interest Reports"/>
          <xsd:enumeration value="Quality Assurance"/>
          <xsd:enumeration value="Reasonable Adjustments"/>
          <xsd:enumeration value="Recommendations_Redress_Compliance"/>
          <xsd:enumeration value="Self Harm"/>
          <xsd:enumeration value="Workpro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7FC89-AA28-4F3D-81ED-62C0A8D92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CFED9C-F0E6-4D03-9081-6B6A835F2A77}">
  <ds:schemaRefs>
    <ds:schemaRef ds:uri="http://LEAPWordCustomPart.com"/>
    <ds:schemaRef ds:uri=""/>
  </ds:schemaRefs>
</ds:datastoreItem>
</file>

<file path=customXml/itemProps3.xml><?xml version="1.0" encoding="utf-8"?>
<ds:datastoreItem xmlns:ds="http://schemas.openxmlformats.org/officeDocument/2006/customXml" ds:itemID="{3E1DE0D1-A6D5-4B13-AC02-8C054273255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4.xml><?xml version="1.0" encoding="utf-8"?>
<ds:datastoreItem xmlns:ds="http://schemas.openxmlformats.org/officeDocument/2006/customXml" ds:itemID="{5699BCA0-BC46-46E5-B772-5DF1A9543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Evans</dc:creator>
  <cp:keywords/>
  <dc:description/>
  <cp:lastModifiedBy>Michelle Morris</cp:lastModifiedBy>
  <cp:revision>9</cp:revision>
  <cp:lastPrinted>2016-05-23T13:52:00Z</cp:lastPrinted>
  <dcterms:created xsi:type="dcterms:W3CDTF">2026-07-13T08:49:00Z</dcterms:created>
  <dcterms:modified xsi:type="dcterms:W3CDTF">2026-07-13T08:53:00Z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</Properties>
</file>